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85AF" w14:textId="77777777" w:rsidR="003F644C" w:rsidRPr="003F644C" w:rsidRDefault="003F644C" w:rsidP="003F644C">
      <w:pPr>
        <w:ind w:left="4956"/>
        <w:jc w:val="right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  <w:r w:rsidRPr="003F644C">
        <w:rPr>
          <w:rFonts w:asciiTheme="minorHAnsi" w:hAnsiTheme="minorHAnsi" w:cs="Times New Roman"/>
          <w:sz w:val="20"/>
          <w:szCs w:val="20"/>
        </w:rPr>
        <w:t xml:space="preserve">Додаток № 1 </w:t>
      </w:r>
    </w:p>
    <w:p w14:paraId="1411695D" w14:textId="77777777" w:rsidR="00914FB0" w:rsidRDefault="003F644C" w:rsidP="003F644C">
      <w:pPr>
        <w:ind w:left="4956"/>
        <w:jc w:val="right"/>
        <w:rPr>
          <w:rFonts w:asciiTheme="minorHAnsi" w:hAnsiTheme="minorHAnsi" w:cs="Times New Roman"/>
          <w:b/>
          <w:sz w:val="20"/>
          <w:szCs w:val="20"/>
          <w:lang w:val="ru-RU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До </w:t>
      </w:r>
      <w:r w:rsidRPr="003F644C">
        <w:rPr>
          <w:rFonts w:asciiTheme="minorHAnsi" w:hAnsiTheme="minorHAnsi" w:cs="Times New Roman"/>
          <w:b/>
          <w:sz w:val="20"/>
          <w:szCs w:val="20"/>
        </w:rPr>
        <w:t xml:space="preserve">Правил </w:t>
      </w:r>
      <w:r w:rsidR="00914FB0">
        <w:rPr>
          <w:rFonts w:asciiTheme="minorHAnsi" w:hAnsiTheme="minorHAnsi" w:cs="Times New Roman"/>
          <w:b/>
          <w:sz w:val="20"/>
          <w:szCs w:val="20"/>
          <w:lang w:val="ru-RU"/>
        </w:rPr>
        <w:t xml:space="preserve">з </w:t>
      </w:r>
      <w:r w:rsidRPr="003F644C">
        <w:rPr>
          <w:rFonts w:asciiTheme="minorHAnsi" w:hAnsiTheme="minorHAnsi" w:cs="Times New Roman"/>
          <w:b/>
          <w:sz w:val="20"/>
          <w:szCs w:val="20"/>
        </w:rPr>
        <w:t xml:space="preserve">надання </w:t>
      </w:r>
      <w:r w:rsidR="00914FB0">
        <w:rPr>
          <w:rFonts w:asciiTheme="minorHAnsi" w:hAnsiTheme="minorHAnsi" w:cs="Times New Roman"/>
          <w:b/>
          <w:sz w:val="20"/>
          <w:szCs w:val="20"/>
          <w:lang w:val="ru-RU"/>
        </w:rPr>
        <w:t xml:space="preserve"> </w:t>
      </w:r>
      <w:r w:rsidRPr="003F644C">
        <w:rPr>
          <w:rFonts w:asciiTheme="minorHAnsi" w:hAnsiTheme="minorHAnsi" w:cs="Times New Roman"/>
          <w:b/>
          <w:sz w:val="20"/>
          <w:szCs w:val="20"/>
        </w:rPr>
        <w:t xml:space="preserve">фінансових </w:t>
      </w:r>
    </w:p>
    <w:p w14:paraId="7B03BFA4" w14:textId="77777777" w:rsidR="003F644C" w:rsidRPr="003F644C" w:rsidRDefault="003F644C" w:rsidP="003F644C">
      <w:pPr>
        <w:ind w:left="4956"/>
        <w:jc w:val="right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кредитів за рахунок</w:t>
      </w:r>
    </w:p>
    <w:p w14:paraId="59DBF2E2" w14:textId="77777777" w:rsidR="003F644C" w:rsidRPr="003F644C" w:rsidRDefault="003F644C" w:rsidP="003F644C">
      <w:pPr>
        <w:ind w:left="4956"/>
        <w:jc w:val="right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 xml:space="preserve"> власних коштів </w:t>
      </w:r>
    </w:p>
    <w:p w14:paraId="6601AF20" w14:textId="6737137D" w:rsidR="003F644C" w:rsidRPr="003F644C" w:rsidRDefault="003F644C" w:rsidP="003F644C">
      <w:pPr>
        <w:ind w:left="4956"/>
        <w:jc w:val="right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ТОВ </w:t>
      </w:r>
      <w:r w:rsidR="005478D7" w:rsidRPr="003F644C">
        <w:rPr>
          <w:rFonts w:asciiTheme="minorHAnsi" w:hAnsiTheme="minorHAnsi" w:cs="Times New Roman"/>
          <w:sz w:val="20"/>
          <w:szCs w:val="20"/>
        </w:rPr>
        <w:t>«</w:t>
      </w:r>
      <w:r w:rsidR="00942B30">
        <w:rPr>
          <w:rFonts w:asciiTheme="minorHAnsi" w:hAnsiTheme="minorHAnsi" w:cs="Times New Roman"/>
          <w:sz w:val="20"/>
          <w:szCs w:val="20"/>
        </w:rPr>
        <w:t>ПАРИТЕТ ФІНАНС</w:t>
      </w:r>
      <w:r w:rsidR="005478D7" w:rsidRPr="003F644C">
        <w:rPr>
          <w:rFonts w:asciiTheme="minorHAnsi" w:hAnsiTheme="minorHAnsi" w:cs="Times New Roman"/>
          <w:sz w:val="20"/>
          <w:szCs w:val="20"/>
        </w:rPr>
        <w:t>»</w:t>
      </w:r>
    </w:p>
    <w:p w14:paraId="69A85576" w14:textId="77777777" w:rsidR="003F644C" w:rsidRPr="003F644C" w:rsidRDefault="003F644C" w:rsidP="003F644C">
      <w:pPr>
        <w:pStyle w:val="61"/>
        <w:shd w:val="clear" w:color="auto" w:fill="auto"/>
        <w:ind w:left="5636" w:right="800" w:firstLine="0"/>
        <w:jc w:val="right"/>
        <w:rPr>
          <w:rFonts w:asciiTheme="minorHAnsi" w:hAnsiTheme="minorHAnsi"/>
          <w:b w:val="0"/>
          <w:i w:val="0"/>
          <w:sz w:val="20"/>
          <w:szCs w:val="20"/>
        </w:rPr>
      </w:pPr>
    </w:p>
    <w:p w14:paraId="79E36CDA" w14:textId="77777777" w:rsidR="003F644C" w:rsidRPr="003F644C" w:rsidRDefault="003F644C" w:rsidP="003F644C">
      <w:pPr>
        <w:pStyle w:val="21"/>
        <w:shd w:val="clear" w:color="auto" w:fill="auto"/>
        <w:ind w:left="4956"/>
        <w:jc w:val="right"/>
        <w:rPr>
          <w:rStyle w:val="20"/>
          <w:rFonts w:asciiTheme="minorHAnsi" w:hAnsiTheme="minorHAnsi"/>
          <w:sz w:val="20"/>
          <w:szCs w:val="20"/>
        </w:rPr>
      </w:pPr>
      <w:bookmarkStart w:id="1" w:name="bookmark4"/>
      <w:r w:rsidRPr="003F644C">
        <w:rPr>
          <w:rStyle w:val="20"/>
          <w:rFonts w:asciiTheme="minorHAnsi" w:hAnsiTheme="minorHAnsi"/>
          <w:sz w:val="20"/>
          <w:szCs w:val="20"/>
        </w:rPr>
        <w:t>«ЗАТВЕРДЖЕНО»</w:t>
      </w:r>
    </w:p>
    <w:p w14:paraId="24D3D0FF" w14:textId="77777777" w:rsidR="003F644C" w:rsidRPr="00914FB0" w:rsidRDefault="003F644C" w:rsidP="003F644C">
      <w:pPr>
        <w:ind w:left="4956"/>
        <w:jc w:val="right"/>
        <w:rPr>
          <w:rFonts w:asciiTheme="minorHAnsi" w:hAnsiTheme="minorHAnsi" w:cs="Times New Roman"/>
          <w:sz w:val="20"/>
          <w:szCs w:val="20"/>
          <w:lang w:val="ru-RU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Протоколом № </w:t>
      </w:r>
      <w:r w:rsidR="002540CF">
        <w:rPr>
          <w:rFonts w:asciiTheme="minorHAnsi" w:hAnsiTheme="minorHAnsi" w:cs="Times New Roman"/>
          <w:sz w:val="20"/>
          <w:szCs w:val="20"/>
          <w:lang w:val="ru-RU"/>
        </w:rPr>
        <w:t>2</w:t>
      </w:r>
    </w:p>
    <w:p w14:paraId="6D058C64" w14:textId="77777777" w:rsidR="003F644C" w:rsidRPr="003F644C" w:rsidRDefault="003F644C" w:rsidP="003F644C">
      <w:pPr>
        <w:ind w:left="4956"/>
        <w:jc w:val="right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Загальних Зборів </w:t>
      </w:r>
      <w:r>
        <w:rPr>
          <w:rFonts w:asciiTheme="minorHAnsi" w:hAnsiTheme="minorHAnsi" w:cs="Times New Roman"/>
          <w:sz w:val="20"/>
          <w:szCs w:val="20"/>
        </w:rPr>
        <w:t>Засновників (</w:t>
      </w:r>
      <w:r w:rsidRPr="003F644C">
        <w:rPr>
          <w:rFonts w:asciiTheme="minorHAnsi" w:hAnsiTheme="minorHAnsi" w:cs="Times New Roman"/>
          <w:sz w:val="20"/>
          <w:szCs w:val="20"/>
        </w:rPr>
        <w:t>Учасників</w:t>
      </w:r>
      <w:r>
        <w:rPr>
          <w:rFonts w:asciiTheme="minorHAnsi" w:hAnsiTheme="minorHAnsi" w:cs="Times New Roman"/>
          <w:sz w:val="20"/>
          <w:szCs w:val="20"/>
        </w:rPr>
        <w:t>)</w:t>
      </w:r>
      <w:r w:rsidRPr="003F644C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08E7DCA8" w14:textId="066B2F7E" w:rsidR="003F644C" w:rsidRPr="003F644C" w:rsidRDefault="003F644C" w:rsidP="003F644C">
      <w:pPr>
        <w:ind w:left="4956"/>
        <w:jc w:val="righ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ТОВ </w:t>
      </w:r>
      <w:r w:rsidR="005A5833" w:rsidRPr="005A5833">
        <w:rPr>
          <w:rFonts w:asciiTheme="minorHAnsi" w:hAnsiTheme="minorHAnsi" w:cs="Times New Roman"/>
          <w:sz w:val="20"/>
          <w:szCs w:val="20"/>
        </w:rPr>
        <w:t>«</w:t>
      </w:r>
      <w:r w:rsidR="00942B30">
        <w:rPr>
          <w:rFonts w:asciiTheme="minorHAnsi" w:hAnsiTheme="minorHAnsi" w:cs="Times New Roman"/>
          <w:sz w:val="20"/>
          <w:szCs w:val="20"/>
        </w:rPr>
        <w:t>ПАРИТЕТ ФІНАНС</w:t>
      </w:r>
      <w:r w:rsidR="005A5833" w:rsidRPr="005A5833">
        <w:rPr>
          <w:rFonts w:asciiTheme="minorHAnsi" w:hAnsiTheme="minorHAnsi" w:cs="Times New Roman"/>
          <w:sz w:val="20"/>
          <w:szCs w:val="20"/>
        </w:rPr>
        <w:t>»</w:t>
      </w:r>
      <w:r w:rsidRPr="003F644C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4208C41D" w14:textId="3E7C7EEF" w:rsidR="003F644C" w:rsidRPr="006C1645" w:rsidRDefault="002E2E8D" w:rsidP="003F644C">
      <w:pPr>
        <w:ind w:left="4956"/>
        <w:jc w:val="right"/>
        <w:rPr>
          <w:rFonts w:asciiTheme="minorHAnsi" w:hAnsiTheme="minorHAnsi" w:cs="Times New Roman"/>
          <w:sz w:val="20"/>
          <w:szCs w:val="20"/>
          <w:lang w:val="ru-RU"/>
        </w:rPr>
      </w:pPr>
      <w:r w:rsidRPr="002E2E8D">
        <w:rPr>
          <w:rFonts w:asciiTheme="minorHAnsi" w:hAnsiTheme="minorHAnsi" w:cs="Times New Roman"/>
          <w:sz w:val="20"/>
          <w:szCs w:val="20"/>
        </w:rPr>
        <w:t xml:space="preserve">від </w:t>
      </w:r>
      <w:r w:rsidR="000C13DD">
        <w:rPr>
          <w:rFonts w:asciiTheme="minorHAnsi" w:hAnsiTheme="minorHAnsi" w:cs="Times New Roman"/>
          <w:bCs/>
          <w:iCs/>
          <w:sz w:val="20"/>
          <w:szCs w:val="20"/>
          <w:lang w:val="ru-RU"/>
        </w:rPr>
        <w:t>14</w:t>
      </w:r>
      <w:r w:rsidR="00E149F7" w:rsidRPr="00E149F7">
        <w:rPr>
          <w:rFonts w:asciiTheme="minorHAnsi" w:hAnsiTheme="minorHAnsi" w:cs="Times New Roman"/>
          <w:bCs/>
          <w:iCs/>
          <w:sz w:val="20"/>
          <w:szCs w:val="20"/>
          <w:lang w:val="ru-RU"/>
        </w:rPr>
        <w:t xml:space="preserve"> </w:t>
      </w:r>
      <w:proofErr w:type="spellStart"/>
      <w:r w:rsidR="000C13DD">
        <w:rPr>
          <w:rFonts w:asciiTheme="minorHAnsi" w:hAnsiTheme="minorHAnsi" w:cs="Times New Roman"/>
          <w:bCs/>
          <w:iCs/>
          <w:sz w:val="20"/>
          <w:szCs w:val="20"/>
          <w:lang w:val="ru-RU"/>
        </w:rPr>
        <w:t>серп</w:t>
      </w:r>
      <w:r w:rsidR="00E149F7" w:rsidRPr="00E149F7">
        <w:rPr>
          <w:rFonts w:asciiTheme="minorHAnsi" w:hAnsiTheme="minorHAnsi" w:cs="Times New Roman"/>
          <w:bCs/>
          <w:iCs/>
          <w:sz w:val="20"/>
          <w:szCs w:val="20"/>
          <w:lang w:val="ru-RU"/>
        </w:rPr>
        <w:t>ня</w:t>
      </w:r>
      <w:proofErr w:type="spellEnd"/>
      <w:r w:rsidR="00E149F7" w:rsidRPr="00E149F7">
        <w:rPr>
          <w:rFonts w:asciiTheme="minorHAnsi" w:hAnsiTheme="minorHAnsi" w:cs="Times New Roman"/>
          <w:bCs/>
          <w:iCs/>
          <w:sz w:val="20"/>
          <w:szCs w:val="20"/>
          <w:lang w:val="ru-RU"/>
        </w:rPr>
        <w:t xml:space="preserve"> 2017 року</w:t>
      </w:r>
    </w:p>
    <w:p w14:paraId="65587762" w14:textId="77777777" w:rsidR="003F644C" w:rsidRPr="003F644C" w:rsidRDefault="003F644C" w:rsidP="003F644C">
      <w:pPr>
        <w:pStyle w:val="50"/>
        <w:keepNext/>
        <w:keepLines/>
        <w:shd w:val="clear" w:color="auto" w:fill="auto"/>
        <w:spacing w:before="0" w:after="138" w:line="210" w:lineRule="exact"/>
        <w:ind w:right="60"/>
        <w:jc w:val="right"/>
        <w:rPr>
          <w:rFonts w:asciiTheme="minorHAnsi" w:hAnsiTheme="minorHAnsi"/>
          <w:b w:val="0"/>
          <w:sz w:val="20"/>
          <w:szCs w:val="20"/>
        </w:rPr>
      </w:pPr>
    </w:p>
    <w:p w14:paraId="0DE8C531" w14:textId="77777777" w:rsidR="003F644C" w:rsidRPr="003F644C" w:rsidRDefault="003F644C" w:rsidP="003F644C">
      <w:pPr>
        <w:pStyle w:val="50"/>
        <w:keepNext/>
        <w:keepLines/>
        <w:shd w:val="clear" w:color="auto" w:fill="auto"/>
        <w:spacing w:before="0" w:after="138" w:line="210" w:lineRule="exact"/>
        <w:ind w:right="60"/>
        <w:rPr>
          <w:rFonts w:asciiTheme="minorHAnsi" w:hAnsiTheme="minorHAnsi"/>
          <w:sz w:val="20"/>
          <w:szCs w:val="20"/>
        </w:rPr>
      </w:pPr>
    </w:p>
    <w:p w14:paraId="35E1B36E" w14:textId="77777777" w:rsidR="003F644C" w:rsidRPr="003F644C" w:rsidRDefault="003F644C" w:rsidP="003F644C">
      <w:pPr>
        <w:ind w:hanging="12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ПРИМІРНИЙ ДОГОВІР</w:t>
      </w:r>
      <w:bookmarkEnd w:id="1"/>
    </w:p>
    <w:p w14:paraId="089E8EEB" w14:textId="77777777" w:rsidR="006C1645" w:rsidRPr="006C1645" w:rsidRDefault="006C1645" w:rsidP="006C1645">
      <w:pPr>
        <w:ind w:hanging="12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6C1645">
        <w:rPr>
          <w:rFonts w:asciiTheme="minorHAnsi" w:hAnsiTheme="minorHAnsi" w:cs="Times New Roman"/>
          <w:b/>
          <w:sz w:val="20"/>
          <w:szCs w:val="20"/>
        </w:rPr>
        <w:t xml:space="preserve">З НАДАННЯ КОШТІВ У ПОЗИКУ, В ТОМУ ЧИСЛІ І </w:t>
      </w:r>
    </w:p>
    <w:p w14:paraId="434E8FA4" w14:textId="45DD8C76" w:rsidR="003F644C" w:rsidRPr="003F644C" w:rsidRDefault="006C1645" w:rsidP="006C1645">
      <w:pPr>
        <w:ind w:hanging="12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6C1645">
        <w:rPr>
          <w:rFonts w:asciiTheme="minorHAnsi" w:hAnsiTheme="minorHAnsi" w:cs="Times New Roman"/>
          <w:b/>
          <w:sz w:val="20"/>
          <w:szCs w:val="20"/>
        </w:rPr>
        <w:t>НА УМОВАХ ФІНАНСОВОГО КРЕДИТУ</w:t>
      </w:r>
    </w:p>
    <w:p w14:paraId="37E96AAF" w14:textId="0F7A3F71" w:rsidR="003F644C" w:rsidRPr="003F644C" w:rsidRDefault="003F644C" w:rsidP="003F644C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 </w:t>
      </w:r>
      <w:r w:rsidRPr="003F644C">
        <w:rPr>
          <w:rFonts w:asciiTheme="minorHAnsi" w:hAnsiTheme="minorHAnsi" w:cs="Times New Roman"/>
          <w:snapToGrid w:val="0"/>
          <w:sz w:val="20"/>
          <w:szCs w:val="20"/>
        </w:rPr>
        <w:t>м. Київ</w:t>
      </w:r>
      <w:r w:rsidRPr="003F644C">
        <w:rPr>
          <w:rFonts w:asciiTheme="minorHAnsi" w:hAnsiTheme="minorHAnsi" w:cs="Times New Roman"/>
          <w:sz w:val="20"/>
          <w:szCs w:val="20"/>
        </w:rPr>
        <w:tab/>
      </w:r>
      <w:r w:rsidRPr="003F644C">
        <w:rPr>
          <w:rFonts w:asciiTheme="minorHAnsi" w:hAnsiTheme="minorHAnsi" w:cs="Times New Roman"/>
          <w:sz w:val="20"/>
          <w:szCs w:val="20"/>
        </w:rPr>
        <w:tab/>
      </w:r>
      <w:r w:rsidRPr="003F644C">
        <w:rPr>
          <w:rFonts w:asciiTheme="minorHAnsi" w:hAnsiTheme="minorHAnsi" w:cs="Times New Roman"/>
          <w:sz w:val="20"/>
          <w:szCs w:val="20"/>
        </w:rPr>
        <w:tab/>
      </w:r>
      <w:r w:rsidRPr="003F644C">
        <w:rPr>
          <w:rFonts w:asciiTheme="minorHAnsi" w:hAnsiTheme="minorHAnsi" w:cs="Times New Roman"/>
          <w:sz w:val="20"/>
          <w:szCs w:val="20"/>
        </w:rPr>
        <w:tab/>
        <w:t xml:space="preserve">                    </w:t>
      </w:r>
      <w:r w:rsidR="005A5833">
        <w:rPr>
          <w:rFonts w:asciiTheme="minorHAnsi" w:hAnsiTheme="minorHAnsi" w:cs="Times New Roman"/>
          <w:sz w:val="20"/>
          <w:szCs w:val="20"/>
        </w:rPr>
        <w:tab/>
      </w:r>
      <w:r w:rsidR="005A5833">
        <w:rPr>
          <w:rFonts w:asciiTheme="minorHAnsi" w:hAnsiTheme="minorHAnsi" w:cs="Times New Roman"/>
          <w:sz w:val="20"/>
          <w:szCs w:val="20"/>
        </w:rPr>
        <w:tab/>
      </w:r>
      <w:r w:rsidR="005A5833">
        <w:rPr>
          <w:rFonts w:asciiTheme="minorHAnsi" w:hAnsiTheme="minorHAnsi" w:cs="Times New Roman"/>
          <w:sz w:val="20"/>
          <w:szCs w:val="20"/>
        </w:rPr>
        <w:tab/>
      </w:r>
      <w:r w:rsidRPr="003F644C">
        <w:rPr>
          <w:rFonts w:asciiTheme="minorHAnsi" w:hAnsiTheme="minorHAnsi" w:cs="Times New Roman"/>
          <w:sz w:val="20"/>
          <w:szCs w:val="20"/>
        </w:rPr>
        <w:t xml:space="preserve">        </w:t>
      </w:r>
      <w:r w:rsidRPr="003F644C">
        <w:rPr>
          <w:rFonts w:asciiTheme="minorHAnsi" w:hAnsiTheme="minorHAnsi" w:cs="Times New Roman"/>
          <w:sz w:val="20"/>
          <w:szCs w:val="20"/>
        </w:rPr>
        <w:tab/>
        <w:t>"___" ____________</w:t>
      </w:r>
      <w:r w:rsidRPr="003F644C">
        <w:rPr>
          <w:rFonts w:asciiTheme="minorHAnsi" w:hAnsiTheme="minorHAnsi" w:cs="Times New Roman"/>
          <w:sz w:val="20"/>
          <w:szCs w:val="20"/>
        </w:rPr>
        <w:tab/>
        <w:t>20</w:t>
      </w:r>
      <w:r w:rsidR="00E0562E">
        <w:rPr>
          <w:rFonts w:asciiTheme="minorHAnsi" w:hAnsiTheme="minorHAnsi" w:cs="Times New Roman"/>
          <w:sz w:val="20"/>
          <w:szCs w:val="20"/>
        </w:rPr>
        <w:t>1</w:t>
      </w:r>
      <w:r w:rsidR="005A5833">
        <w:rPr>
          <w:rFonts w:asciiTheme="minorHAnsi" w:hAnsiTheme="minorHAnsi" w:cs="Times New Roman"/>
          <w:sz w:val="20"/>
          <w:szCs w:val="20"/>
        </w:rPr>
        <w:t>7</w:t>
      </w:r>
      <w:r w:rsidRPr="003F644C">
        <w:rPr>
          <w:rFonts w:asciiTheme="minorHAnsi" w:hAnsiTheme="minorHAnsi" w:cs="Times New Roman"/>
          <w:sz w:val="20"/>
          <w:szCs w:val="20"/>
        </w:rPr>
        <w:t>р.</w:t>
      </w:r>
    </w:p>
    <w:p w14:paraId="10AE88D4" w14:textId="77777777" w:rsidR="003F644C" w:rsidRPr="003F644C" w:rsidRDefault="003F644C" w:rsidP="003F644C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14:paraId="12C3EAE9" w14:textId="39276849" w:rsidR="003F644C" w:rsidRPr="00E0562E" w:rsidRDefault="005A5833" w:rsidP="003F644C">
      <w:pPr>
        <w:autoSpaceDE w:val="0"/>
        <w:autoSpaceDN w:val="0"/>
        <w:adjustRightInd w:val="0"/>
        <w:ind w:right="-35"/>
        <w:rPr>
          <w:rFonts w:asciiTheme="minorHAnsi" w:hAnsiTheme="minorHAnsi" w:cs="Times New Roman"/>
          <w:bCs/>
          <w:snapToGrid w:val="0"/>
          <w:sz w:val="20"/>
          <w:szCs w:val="20"/>
        </w:rPr>
      </w:pPr>
      <w:r w:rsidRPr="005A5833">
        <w:rPr>
          <w:rFonts w:asciiTheme="minorHAnsi" w:hAnsiTheme="minorHAnsi" w:cs="Times New Roman"/>
          <w:snapToGrid w:val="0"/>
          <w:sz w:val="20"/>
          <w:szCs w:val="20"/>
        </w:rPr>
        <w:t>ТОВАРИСТВО З ОБМЕЖЕНОЮ ВІДПОВІДАЛЬНІСТЮ ТОВ «</w:t>
      </w:r>
      <w:r w:rsidR="00942B30">
        <w:rPr>
          <w:rFonts w:asciiTheme="minorHAnsi" w:hAnsiTheme="minorHAnsi" w:cs="Times New Roman"/>
          <w:snapToGrid w:val="0"/>
          <w:sz w:val="20"/>
          <w:szCs w:val="20"/>
        </w:rPr>
        <w:t>ПАРИТЕТ ФІНАНС</w:t>
      </w:r>
      <w:r w:rsidRPr="005A5833">
        <w:rPr>
          <w:rFonts w:asciiTheme="minorHAnsi" w:hAnsiTheme="minorHAnsi" w:cs="Times New Roman"/>
          <w:snapToGrid w:val="0"/>
          <w:sz w:val="20"/>
          <w:szCs w:val="20"/>
        </w:rPr>
        <w:t xml:space="preserve">», місцезнаходження: </w:t>
      </w:r>
      <w:r w:rsidR="00942B30">
        <w:rPr>
          <w:rFonts w:asciiTheme="minorHAnsi" w:hAnsiTheme="minorHAnsi" w:cs="Times New Roman"/>
          <w:snapToGrid w:val="0"/>
          <w:sz w:val="20"/>
          <w:szCs w:val="20"/>
        </w:rPr>
        <w:t>01001</w:t>
      </w:r>
      <w:r w:rsidRPr="005A5833">
        <w:rPr>
          <w:rFonts w:asciiTheme="minorHAnsi" w:hAnsiTheme="minorHAnsi" w:cs="Times New Roman"/>
          <w:snapToGrid w:val="0"/>
          <w:sz w:val="20"/>
          <w:szCs w:val="20"/>
        </w:rPr>
        <w:t xml:space="preserve">, Україна, місто  Київ, </w:t>
      </w:r>
      <w:r w:rsidR="00942B30">
        <w:rPr>
          <w:rFonts w:asciiTheme="minorHAnsi" w:hAnsiTheme="minorHAnsi" w:cs="Times New Roman"/>
          <w:snapToGrid w:val="0"/>
          <w:sz w:val="20"/>
          <w:szCs w:val="20"/>
        </w:rPr>
        <w:t>вул.. Десятинна, 4/6</w:t>
      </w:r>
      <w:r w:rsidRPr="005A5833">
        <w:rPr>
          <w:rFonts w:asciiTheme="minorHAnsi" w:hAnsiTheme="minorHAnsi" w:cs="Times New Roman"/>
          <w:snapToGrid w:val="0"/>
          <w:sz w:val="20"/>
          <w:szCs w:val="20"/>
        </w:rPr>
        <w:t xml:space="preserve">, в особі Директора </w:t>
      </w:r>
      <w:proofErr w:type="spellStart"/>
      <w:r w:rsidR="00942B30">
        <w:rPr>
          <w:rFonts w:asciiTheme="minorHAnsi" w:hAnsiTheme="minorHAnsi" w:cs="Times New Roman"/>
          <w:snapToGrid w:val="0"/>
          <w:sz w:val="20"/>
          <w:szCs w:val="20"/>
        </w:rPr>
        <w:t>Косара</w:t>
      </w:r>
      <w:proofErr w:type="spellEnd"/>
      <w:r w:rsidR="00942B30">
        <w:rPr>
          <w:rFonts w:asciiTheme="minorHAnsi" w:hAnsiTheme="minorHAnsi" w:cs="Times New Roman"/>
          <w:snapToGrid w:val="0"/>
          <w:sz w:val="20"/>
          <w:szCs w:val="20"/>
        </w:rPr>
        <w:t xml:space="preserve"> Богдана Михайловича</w:t>
      </w:r>
      <w:r w:rsidR="003F644C" w:rsidRPr="003F644C">
        <w:rPr>
          <w:rFonts w:asciiTheme="minorHAnsi" w:hAnsiTheme="minorHAnsi" w:cs="Times New Roman"/>
          <w:snapToGrid w:val="0"/>
          <w:sz w:val="20"/>
          <w:szCs w:val="20"/>
        </w:rPr>
        <w:t>,</w:t>
      </w:r>
      <w:r w:rsidR="005478D7">
        <w:rPr>
          <w:rFonts w:asciiTheme="minorHAnsi" w:hAnsiTheme="minorHAnsi" w:cs="Times New Roman"/>
          <w:sz w:val="20"/>
          <w:szCs w:val="20"/>
        </w:rPr>
        <w:t xml:space="preserve"> який</w:t>
      </w:r>
      <w:r w:rsidR="003F644C" w:rsidRPr="003F644C">
        <w:rPr>
          <w:rFonts w:asciiTheme="minorHAnsi" w:hAnsiTheme="minorHAnsi" w:cs="Times New Roman"/>
          <w:sz w:val="20"/>
          <w:szCs w:val="20"/>
        </w:rPr>
        <w:t xml:space="preserve"> діє на підставі Статуту  (надалі іменується </w:t>
      </w:r>
      <w:r w:rsidR="003F644C" w:rsidRPr="003F644C">
        <w:rPr>
          <w:rFonts w:asciiTheme="minorHAnsi" w:hAnsiTheme="minorHAnsi" w:cs="Times New Roman"/>
          <w:b/>
          <w:sz w:val="20"/>
          <w:szCs w:val="20"/>
        </w:rPr>
        <w:t>"Кредитодавець"</w:t>
      </w:r>
      <w:r w:rsidR="003F644C" w:rsidRPr="003F644C">
        <w:rPr>
          <w:rFonts w:asciiTheme="minorHAnsi" w:hAnsiTheme="minorHAnsi" w:cs="Times New Roman"/>
          <w:sz w:val="20"/>
          <w:szCs w:val="20"/>
        </w:rPr>
        <w:t xml:space="preserve">) з однієї сторони, та </w:t>
      </w:r>
      <w:r w:rsidR="003F644C">
        <w:rPr>
          <w:rFonts w:asciiTheme="minorHAnsi" w:hAnsiTheme="minorHAnsi" w:cs="Times New Roman"/>
          <w:sz w:val="20"/>
          <w:szCs w:val="20"/>
        </w:rPr>
        <w:t>___________________________</w:t>
      </w:r>
      <w:r w:rsidR="003F644C" w:rsidRPr="003F644C">
        <w:rPr>
          <w:rFonts w:asciiTheme="minorHAnsi" w:hAnsiTheme="minorHAnsi" w:cs="Times New Roman"/>
          <w:sz w:val="20"/>
          <w:szCs w:val="20"/>
        </w:rPr>
        <w:t>_________________________________________________________________________</w:t>
      </w:r>
    </w:p>
    <w:p w14:paraId="0117A179" w14:textId="77777777" w:rsidR="003F644C" w:rsidRPr="003F644C" w:rsidRDefault="003F644C" w:rsidP="003F644C">
      <w:pPr>
        <w:ind w:hanging="12"/>
        <w:jc w:val="center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                      (</w:t>
      </w:r>
      <w:r w:rsidRPr="003F644C">
        <w:rPr>
          <w:rFonts w:asciiTheme="minorHAnsi" w:hAnsiTheme="minorHAnsi" w:cs="Times New Roman"/>
          <w:snapToGrid w:val="0"/>
          <w:sz w:val="20"/>
          <w:szCs w:val="20"/>
        </w:rPr>
        <w:t>вказати найменування, місцезнаходження та реквізити  сторони або ПІБ фізичної особи, серія та номер паспорта, ким і коли виданий, адреса</w:t>
      </w:r>
      <w:r w:rsidRPr="003F644C">
        <w:rPr>
          <w:rFonts w:asciiTheme="minorHAnsi" w:hAnsiTheme="minorHAnsi" w:cs="Times New Roman"/>
          <w:sz w:val="20"/>
          <w:szCs w:val="20"/>
        </w:rPr>
        <w:t>)</w:t>
      </w:r>
    </w:p>
    <w:p w14:paraId="029A549C" w14:textId="77777777" w:rsidR="003F644C" w:rsidRPr="003F644C" w:rsidRDefault="003F644C" w:rsidP="003F644C">
      <w:pPr>
        <w:ind w:hanging="12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(надалі іменується </w:t>
      </w:r>
      <w:r w:rsidRPr="003F644C">
        <w:rPr>
          <w:rFonts w:asciiTheme="minorHAnsi" w:hAnsiTheme="minorHAnsi" w:cs="Times New Roman"/>
          <w:b/>
          <w:sz w:val="20"/>
          <w:szCs w:val="20"/>
        </w:rPr>
        <w:t>"Позичальник"</w:t>
      </w:r>
      <w:r w:rsidRPr="003F644C">
        <w:rPr>
          <w:rFonts w:asciiTheme="minorHAnsi" w:hAnsiTheme="minorHAnsi" w:cs="Times New Roman"/>
          <w:sz w:val="20"/>
          <w:szCs w:val="20"/>
        </w:rPr>
        <w:t>) в особі ___________</w:t>
      </w:r>
      <w:r>
        <w:rPr>
          <w:rFonts w:asciiTheme="minorHAnsi" w:hAnsiTheme="minorHAnsi" w:cs="Times New Roman"/>
          <w:sz w:val="20"/>
          <w:szCs w:val="20"/>
        </w:rPr>
        <w:t>_____________</w:t>
      </w:r>
      <w:r w:rsidRPr="003F644C">
        <w:rPr>
          <w:rFonts w:asciiTheme="minorHAnsi" w:hAnsiTheme="minorHAnsi" w:cs="Times New Roman"/>
          <w:sz w:val="20"/>
          <w:szCs w:val="20"/>
        </w:rPr>
        <w:t>__________________________________</w:t>
      </w:r>
    </w:p>
    <w:p w14:paraId="75AC9A3E" w14:textId="77777777" w:rsidR="003F644C" w:rsidRPr="003F644C" w:rsidRDefault="003F644C" w:rsidP="003F644C">
      <w:pPr>
        <w:ind w:left="4956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(вказати посаду, прізвище, ім'я, по батькові)</w:t>
      </w:r>
    </w:p>
    <w:p w14:paraId="79A6435A" w14:textId="77777777" w:rsidR="003F644C" w:rsidRPr="003F644C" w:rsidRDefault="003F644C" w:rsidP="003F644C">
      <w:pPr>
        <w:ind w:hanging="12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що діє на підставі _______________</w:t>
      </w:r>
      <w:r>
        <w:rPr>
          <w:rFonts w:asciiTheme="minorHAnsi" w:hAnsiTheme="minorHAnsi" w:cs="Times New Roman"/>
          <w:sz w:val="20"/>
          <w:szCs w:val="20"/>
        </w:rPr>
        <w:t>__________</w:t>
      </w:r>
      <w:r w:rsidRPr="003F644C">
        <w:rPr>
          <w:rFonts w:asciiTheme="minorHAnsi" w:hAnsiTheme="minorHAnsi" w:cs="Times New Roman"/>
          <w:sz w:val="20"/>
          <w:szCs w:val="20"/>
        </w:rPr>
        <w:t>_____________________________________________________</w:t>
      </w:r>
    </w:p>
    <w:p w14:paraId="7A72CAE7" w14:textId="77777777" w:rsidR="003F644C" w:rsidRPr="003F644C" w:rsidRDefault="003F644C" w:rsidP="003F644C">
      <w:pPr>
        <w:ind w:left="3540" w:firstLine="708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(вказати: статуту, довіреності, положення тощо)</w:t>
      </w:r>
    </w:p>
    <w:p w14:paraId="20DEFFD3" w14:textId="77777777" w:rsidR="003F644C" w:rsidRPr="003F644C" w:rsidRDefault="003F644C" w:rsidP="003F644C">
      <w:pPr>
        <w:ind w:hanging="12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з іншої сторони, (в подальшому разом іменуються "Сторони", а кожна окремо - "Сторона") уклали цей Договір про </w:t>
      </w:r>
      <w:r w:rsidRPr="003F644C">
        <w:rPr>
          <w:rFonts w:asciiTheme="minorHAnsi" w:hAnsiTheme="minorHAnsi" w:cs="Times New Roman"/>
          <w:b/>
          <w:sz w:val="20"/>
          <w:szCs w:val="20"/>
        </w:rPr>
        <w:t>надання фінансового кредиту за рахунок власних коштів</w:t>
      </w:r>
      <w:r w:rsidRPr="003F644C">
        <w:rPr>
          <w:rFonts w:asciiTheme="minorHAnsi" w:hAnsiTheme="minorHAnsi" w:cs="Times New Roman"/>
          <w:sz w:val="20"/>
          <w:szCs w:val="20"/>
        </w:rPr>
        <w:t xml:space="preserve"> (надалі іменується "Договір") про нижченаведене.</w:t>
      </w:r>
    </w:p>
    <w:p w14:paraId="2608F787" w14:textId="77777777" w:rsidR="003F644C" w:rsidRPr="003F644C" w:rsidRDefault="003F644C" w:rsidP="003F644C">
      <w:pPr>
        <w:ind w:hanging="12"/>
        <w:jc w:val="both"/>
        <w:rPr>
          <w:rFonts w:asciiTheme="minorHAnsi" w:hAnsiTheme="minorHAnsi" w:cs="Times New Roman"/>
          <w:sz w:val="20"/>
          <w:szCs w:val="20"/>
        </w:rPr>
      </w:pPr>
    </w:p>
    <w:p w14:paraId="410CC086" w14:textId="77777777" w:rsidR="003F644C" w:rsidRDefault="003F644C" w:rsidP="003F644C">
      <w:pPr>
        <w:numPr>
          <w:ilvl w:val="0"/>
          <w:numId w:val="2"/>
        </w:numPr>
        <w:tabs>
          <w:tab w:val="clear" w:pos="1410"/>
          <w:tab w:val="num" w:pos="360"/>
        </w:tabs>
        <w:ind w:left="0" w:firstLine="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ПРЕДМЕТ ДОГОВОРУ</w:t>
      </w:r>
      <w:r>
        <w:rPr>
          <w:rFonts w:asciiTheme="minorHAnsi" w:hAnsiTheme="minorHAnsi" w:cs="Times New Roman"/>
          <w:b/>
          <w:sz w:val="20"/>
          <w:szCs w:val="20"/>
        </w:rPr>
        <w:t>.</w:t>
      </w:r>
      <w:r w:rsidRPr="003F644C">
        <w:rPr>
          <w:rFonts w:asciiTheme="minorHAnsi" w:hAnsiTheme="minorHAnsi" w:cs="Times New Roman"/>
          <w:b/>
          <w:sz w:val="20"/>
          <w:szCs w:val="20"/>
        </w:rPr>
        <w:t xml:space="preserve"> РОЗМІР ФІНАНСОВОГО АКТИВУ, ЗАЗНАЧЕНИЙ У ГРОШОВОМУ ВИРАЗІ</w:t>
      </w:r>
    </w:p>
    <w:p w14:paraId="6935C50D" w14:textId="77777777" w:rsidR="0051419D" w:rsidRPr="003F644C" w:rsidRDefault="0051419D" w:rsidP="0051419D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21429D4A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Кредитодавець надає Позичальникові в тимчасове користування на умовах забезпеченості, зворотності, терміновості, платності Кредитні ресурси в сумі _________________ (_________________________) гривень, з оплатою по фіксованій процентній ставці  ___________(________________) відсотків річних.</w:t>
      </w:r>
    </w:p>
    <w:p w14:paraId="1398D3BC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Кредитні ресурси, отримані Позичальником за Даним договором, використовуються за цільовим призначенням: для </w:t>
      </w:r>
      <w:r>
        <w:rPr>
          <w:rFonts w:asciiTheme="minorHAnsi" w:hAnsiTheme="minorHAnsi" w:cs="Times New Roman"/>
          <w:sz w:val="20"/>
          <w:szCs w:val="20"/>
        </w:rPr>
        <w:t>_________________</w:t>
      </w:r>
      <w:r w:rsidRPr="003F644C">
        <w:rPr>
          <w:rFonts w:asciiTheme="minorHAnsi" w:hAnsiTheme="minorHAnsi" w:cs="Times New Roman"/>
          <w:sz w:val="20"/>
          <w:szCs w:val="20"/>
        </w:rPr>
        <w:t>____________________________________________________.</w:t>
      </w:r>
    </w:p>
    <w:p w14:paraId="68FFA172" w14:textId="77777777" w:rsidR="003F644C" w:rsidRPr="003F644C" w:rsidRDefault="003F644C" w:rsidP="003F644C">
      <w:pPr>
        <w:ind w:hanging="12"/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31E17D90" w14:textId="77777777" w:rsidR="003F644C" w:rsidRPr="003F644C" w:rsidRDefault="003F644C" w:rsidP="003F644C">
      <w:pPr>
        <w:numPr>
          <w:ilvl w:val="0"/>
          <w:numId w:val="2"/>
        </w:numPr>
        <w:tabs>
          <w:tab w:val="clear" w:pos="1410"/>
          <w:tab w:val="num" w:pos="360"/>
        </w:tabs>
        <w:ind w:left="0" w:firstLine="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ПОРЯДОК ВИДАЧІ ТА ПОВЕРНЕННЯ КРЕДИТНИХ РЕСУРСІВ.</w:t>
      </w:r>
    </w:p>
    <w:p w14:paraId="23927AA8" w14:textId="4578326F" w:rsidR="0051419D" w:rsidRDefault="003F644C" w:rsidP="003F644C">
      <w:pPr>
        <w:ind w:hanging="12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ПОРЯДОК ДОСТРОКОВОГО ПОВЕРНЕННЯ КРЕДИТНИХ РЕСУРСІВ. СТРОКИ ЙОГО ВНЕСЕННЯ ТА УМОВИ ВЗАЄМОРОЗРАХУНКІВ. СТРОК ДІЇ ДОГОВОРУ.</w:t>
      </w:r>
    </w:p>
    <w:p w14:paraId="2F339707" w14:textId="77777777" w:rsidR="0051419D" w:rsidRPr="003F644C" w:rsidRDefault="0051419D" w:rsidP="003F644C">
      <w:pPr>
        <w:ind w:hanging="12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77C715A6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Видача Кредитних ресурсів за цим Договором провадиться па підставі письмової заяви Позичальника, за узгодженням з Кредитором з «__________» ___________ 201_____р.</w:t>
      </w:r>
    </w:p>
    <w:p w14:paraId="2B967FB6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Позичальник зобов'язується повністю повернути Кредитні ресурси, отримані за Даним договором, до «__________» ___________ 20_______ р. Погашення провадиться шляхом зарахування відповідної суми на банківський рахунок Кредитодавця. </w:t>
      </w:r>
    </w:p>
    <w:p w14:paraId="47AE2D14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Позичальник зобов'язується щомісяця, у строк до «_______» числа кожного місяця, провадити в складі щомісячного платежу по кредиту погашення заборгованості по кредитних ресурсах у розмірі, установленому в Графіку погашення кредиту.</w:t>
      </w:r>
    </w:p>
    <w:p w14:paraId="00042871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Позичальник має право на дострокове погашення кредитних ресурсів, у випадку часткового щомісячного погашення кредитних ресурсів у сумі, що перевищує щомісячний платіж по кредиту. Позичальник не звільняється від зобов'язання провадити щомісячне погашення наступних щомісячних платежів по кредиту в повному обсязі.</w:t>
      </w:r>
    </w:p>
    <w:p w14:paraId="3A90382A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</w:pPr>
      <w:r w:rsidRPr="003F644C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>Сукупна вартість кредиту  складає _____% від суми кредиту (у процентному виразі) або _________________ грн. (у грошовому виразі) та включає в себе:</w:t>
      </w:r>
    </w:p>
    <w:p w14:paraId="49C7772E" w14:textId="77777777" w:rsidR="003F644C" w:rsidRPr="003F644C" w:rsidRDefault="003F644C" w:rsidP="003F644C">
      <w:pPr>
        <w:numPr>
          <w:ilvl w:val="2"/>
          <w:numId w:val="2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</w:pPr>
      <w:r w:rsidRPr="003F644C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lastRenderedPageBreak/>
        <w:t>проценти (відсотки) за користування кредитом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 xml:space="preserve"> </w:t>
      </w:r>
      <w:r w:rsidRPr="003F644C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>_____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softHyphen/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softHyphen/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softHyphen/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softHyphen/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softHyphen/>
        <w:t>______</w:t>
      </w:r>
      <w:r w:rsidRPr="003F644C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 xml:space="preserve">  % під суми кредиту (у процентному виразі) або _____________ грн. (у грошовому виразі);</w:t>
      </w:r>
    </w:p>
    <w:p w14:paraId="0433F1D6" w14:textId="77777777" w:rsidR="003F644C" w:rsidRPr="003F644C" w:rsidRDefault="003F644C" w:rsidP="003F644C">
      <w:pPr>
        <w:numPr>
          <w:ilvl w:val="2"/>
          <w:numId w:val="2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</w:pPr>
      <w:r w:rsidRPr="003F644C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>Вартості послуг реєстратора ____ % від суми кредиту (у процентному виразі) або _________грн. (у грошовому виразі) за наявністю ;</w:t>
      </w:r>
    </w:p>
    <w:p w14:paraId="57D15537" w14:textId="77777777" w:rsidR="003F644C" w:rsidRPr="003F644C" w:rsidRDefault="003F644C" w:rsidP="003F644C">
      <w:pPr>
        <w:numPr>
          <w:ilvl w:val="2"/>
          <w:numId w:val="2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</w:pPr>
      <w:r w:rsidRPr="003F644C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 xml:space="preserve">Вартості послуг нотаріуса _____ % від суми кредиту (у процентному виразі) або ________________грн. (у грошовому виразі) </w:t>
      </w:r>
      <w:r w:rsidRPr="003F644C"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  <w:t></w:t>
      </w:r>
      <w:r w:rsidRPr="003F644C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 xml:space="preserve"> за наявністю;</w:t>
      </w:r>
    </w:p>
    <w:p w14:paraId="3CA5DE6B" w14:textId="77777777" w:rsidR="00412A1E" w:rsidRDefault="003F644C" w:rsidP="00412A1E">
      <w:pPr>
        <w:numPr>
          <w:ilvl w:val="2"/>
          <w:numId w:val="2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</w:pPr>
      <w:r w:rsidRPr="003F644C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>Вартості послуг страховика____ % від суми кредиту (у процентному виразі) або __________грн. (у грошовому виразі)   за наявністю;Вартості послуг  (вказати інші послуги які оплачує позичальник при отриманні кредиту) ____% від суми кредиту (у процентному виразі) або _____________грн. (у грошовому виразі) - за наявністю.</w:t>
      </w:r>
    </w:p>
    <w:p w14:paraId="2804EA8D" w14:textId="1055956B" w:rsidR="0051419D" w:rsidRPr="0051419D" w:rsidRDefault="0051419D" w:rsidP="0051419D">
      <w:pPr>
        <w:numPr>
          <w:ilvl w:val="2"/>
          <w:numId w:val="2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 xml:space="preserve">Детальний розрахунок сукупної вартості кредиту зазначено в Графіку розрахунків, який є невід’ємною частиною цього Договору. </w:t>
      </w:r>
    </w:p>
    <w:p w14:paraId="0652BBA3" w14:textId="0A3A27AF" w:rsidR="00412A1E" w:rsidRPr="00412A1E" w:rsidRDefault="00412A1E" w:rsidP="00412A1E">
      <w:pPr>
        <w:numPr>
          <w:ilvl w:val="2"/>
          <w:numId w:val="2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</w:pPr>
      <w:r w:rsidRPr="00412A1E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>Інші умови та порядок укладання договорів з клієнтами визначені Розділом 2 Правил з надання коштів у позику, в тому числі і на умовах фінансового кредиту Товариства з обмеженою відповідальністю «</w:t>
      </w:r>
      <w:r w:rsidR="00942B30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>ПАРИТЕТ ФІНАНС</w:t>
      </w:r>
      <w:r w:rsidRPr="00412A1E">
        <w:rPr>
          <w:rFonts w:asciiTheme="minorHAnsi" w:eastAsia="Times New Roman" w:hAnsiTheme="minorHAnsi" w:cs="Times New Roman"/>
          <w:color w:val="auto"/>
          <w:sz w:val="20"/>
          <w:szCs w:val="20"/>
          <w:lang w:eastAsia="ru-RU"/>
        </w:rPr>
        <w:t>»</w:t>
      </w:r>
    </w:p>
    <w:p w14:paraId="7DA9FE77" w14:textId="77777777" w:rsidR="003F644C" w:rsidRPr="003F644C" w:rsidRDefault="003F644C" w:rsidP="003F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Times New Roman"/>
          <w:color w:val="auto"/>
          <w:sz w:val="20"/>
          <w:szCs w:val="20"/>
          <w:lang w:val="ru-RU" w:eastAsia="ru-RU"/>
        </w:rPr>
      </w:pPr>
    </w:p>
    <w:p w14:paraId="7D941ECD" w14:textId="77777777" w:rsidR="003F644C" w:rsidRDefault="003F644C" w:rsidP="003F644C">
      <w:pPr>
        <w:numPr>
          <w:ilvl w:val="0"/>
          <w:numId w:val="2"/>
        </w:numPr>
        <w:tabs>
          <w:tab w:val="clear" w:pos="1410"/>
          <w:tab w:val="num" w:pos="360"/>
        </w:tabs>
        <w:ind w:left="0" w:firstLine="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НАРАХУВАННЯ ТА СПЛАТА ВІДСОТКІВ ЗА ЦИМ ДОГОВОРОМ.</w:t>
      </w:r>
    </w:p>
    <w:p w14:paraId="20381BE2" w14:textId="77777777" w:rsidR="0051419D" w:rsidRPr="003F644C" w:rsidRDefault="0051419D" w:rsidP="0051419D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366E9D2D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Позичальник сплачує </w:t>
      </w:r>
      <w:r w:rsidR="00872C4B" w:rsidRPr="00091731">
        <w:rPr>
          <w:rFonts w:asciiTheme="minorHAnsi" w:hAnsiTheme="minorHAnsi" w:cs="Times New Roman"/>
          <w:color w:val="auto"/>
          <w:sz w:val="20"/>
          <w:szCs w:val="20"/>
        </w:rPr>
        <w:t>Кредитодавцю</w:t>
      </w:r>
      <w:r w:rsidR="00872C4B">
        <w:rPr>
          <w:rFonts w:asciiTheme="minorHAnsi" w:hAnsiTheme="minorHAnsi" w:cs="Times New Roman"/>
          <w:sz w:val="20"/>
          <w:szCs w:val="20"/>
        </w:rPr>
        <w:t xml:space="preserve"> </w:t>
      </w:r>
      <w:r w:rsidRPr="003F644C">
        <w:rPr>
          <w:rFonts w:asciiTheme="minorHAnsi" w:hAnsiTheme="minorHAnsi" w:cs="Times New Roman"/>
          <w:sz w:val="20"/>
          <w:szCs w:val="20"/>
        </w:rPr>
        <w:t xml:space="preserve">відсотки за користування Кредитними ресурсами у валюті кредиту, по фіксованій процентній ставці _________ відсотків річних яка є незмінною протягом усього строку кредитного договору. </w:t>
      </w:r>
    </w:p>
    <w:p w14:paraId="4C90A72E" w14:textId="77777777" w:rsidR="003F644C" w:rsidRPr="003F644C" w:rsidRDefault="003F644C" w:rsidP="003F644C">
      <w:pPr>
        <w:ind w:left="720" w:hanging="12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Нарахування відсотків провадиться за період з моменту списання кредитних ресурсів з поточного рахунку Кредитодавця до моменту повернення кредитних ресурсів на поточний рахунок Кредитодавця.</w:t>
      </w:r>
    </w:p>
    <w:p w14:paraId="646A75C3" w14:textId="77777777" w:rsidR="003F644C" w:rsidRPr="003F644C" w:rsidRDefault="003F644C" w:rsidP="003F644C">
      <w:pPr>
        <w:ind w:left="720" w:hanging="12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Нарахування відсотків за день видачі Кредитних ресурсів провадиться як за повний день, а за день повернення - не провадиться.</w:t>
      </w:r>
    </w:p>
    <w:p w14:paraId="6334A2D0" w14:textId="77777777" w:rsidR="003F644C" w:rsidRPr="003F644C" w:rsidRDefault="003F644C" w:rsidP="003F644C">
      <w:pPr>
        <w:ind w:left="720" w:hanging="12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Нарахування відсотків провадиться один раз на місяць на залишок заборгованості Позичальника за період з першого по останнє число місяця.</w:t>
      </w:r>
    </w:p>
    <w:p w14:paraId="7556F1C2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Датою сплати відсотків є день зарахування необхідної суми на поточний рахунок Кредитодавця. </w:t>
      </w:r>
    </w:p>
    <w:p w14:paraId="23858468" w14:textId="77777777" w:rsidR="003F644C" w:rsidRPr="003F644C" w:rsidRDefault="003F644C" w:rsidP="003F644C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14:paraId="54355708" w14:textId="77777777" w:rsidR="003F644C" w:rsidRDefault="003F644C" w:rsidP="003F644C">
      <w:pPr>
        <w:numPr>
          <w:ilvl w:val="0"/>
          <w:numId w:val="2"/>
        </w:numPr>
        <w:tabs>
          <w:tab w:val="clear" w:pos="1410"/>
          <w:tab w:val="num" w:pos="36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УМОВИ ЗАБЕЗПЕЧЕННЯ КРЕДИТНИХ РЕСУРСІВ.</w:t>
      </w:r>
    </w:p>
    <w:p w14:paraId="5911F02F" w14:textId="77777777" w:rsidR="0051419D" w:rsidRPr="003F644C" w:rsidRDefault="0051419D" w:rsidP="0051419D">
      <w:pPr>
        <w:ind w:left="141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1D58B22A" w14:textId="77777777" w:rsidR="003F644C" w:rsidRPr="00A2045A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08" w:hanging="720"/>
        <w:jc w:val="both"/>
        <w:rPr>
          <w:rFonts w:asciiTheme="minorHAnsi" w:hAnsiTheme="minorHAnsi" w:cs="Times New Roman"/>
          <w:sz w:val="20"/>
          <w:szCs w:val="20"/>
        </w:rPr>
      </w:pPr>
      <w:r w:rsidRPr="00A2045A">
        <w:rPr>
          <w:rFonts w:asciiTheme="minorHAnsi" w:hAnsiTheme="minorHAnsi" w:cs="Times New Roman"/>
          <w:sz w:val="20"/>
          <w:szCs w:val="20"/>
        </w:rPr>
        <w:t>Забезпеченням виконання зобов'язань за Даним договором є_____________________________________ ___________________________________________________________________________</w:t>
      </w:r>
      <w:r w:rsidR="00A2045A" w:rsidRPr="00A2045A">
        <w:rPr>
          <w:rFonts w:asciiTheme="minorHAnsi" w:hAnsiTheme="minorHAnsi" w:cs="Times New Roman"/>
          <w:sz w:val="20"/>
          <w:szCs w:val="20"/>
        </w:rPr>
        <w:t>_________</w:t>
      </w:r>
      <w:r w:rsidRPr="00A2045A">
        <w:rPr>
          <w:rFonts w:asciiTheme="minorHAnsi" w:hAnsiTheme="minorHAnsi" w:cs="Times New Roman"/>
          <w:sz w:val="20"/>
          <w:szCs w:val="20"/>
        </w:rPr>
        <w:t>___ (найменування предмета застави: устаткування, товари в обороті, транспортний засіб тощо) відповідно до додатково укладеного договору застави.</w:t>
      </w:r>
    </w:p>
    <w:p w14:paraId="6EB7AA14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Додатковим забезпеченням зобов'язань за цим договором є порука  ___________</w:t>
      </w:r>
      <w:r w:rsidR="00A2045A">
        <w:rPr>
          <w:rFonts w:asciiTheme="minorHAnsi" w:hAnsiTheme="minorHAnsi" w:cs="Times New Roman"/>
          <w:sz w:val="20"/>
          <w:szCs w:val="20"/>
        </w:rPr>
        <w:t>_________________</w:t>
      </w:r>
      <w:r w:rsidRPr="003F644C">
        <w:rPr>
          <w:rFonts w:asciiTheme="minorHAnsi" w:hAnsiTheme="minorHAnsi" w:cs="Times New Roman"/>
          <w:sz w:val="20"/>
          <w:szCs w:val="20"/>
        </w:rPr>
        <w:t>_ (код ЄДРПОУ № _____</w:t>
      </w:r>
      <w:r w:rsidR="00A2045A">
        <w:rPr>
          <w:rFonts w:asciiTheme="minorHAnsi" w:hAnsiTheme="minorHAnsi" w:cs="Times New Roman"/>
          <w:sz w:val="20"/>
          <w:szCs w:val="20"/>
        </w:rPr>
        <w:t>_________________________</w:t>
      </w:r>
      <w:r w:rsidRPr="003F644C">
        <w:rPr>
          <w:rFonts w:asciiTheme="minorHAnsi" w:hAnsiTheme="minorHAnsi" w:cs="Times New Roman"/>
          <w:sz w:val="20"/>
          <w:szCs w:val="20"/>
        </w:rPr>
        <w:t>_______________), а також порука фізичної особи _______________________________________</w:t>
      </w:r>
      <w:r w:rsidR="00A2045A">
        <w:rPr>
          <w:rFonts w:asciiTheme="minorHAnsi" w:hAnsiTheme="minorHAnsi" w:cs="Times New Roman"/>
          <w:sz w:val="20"/>
          <w:szCs w:val="20"/>
        </w:rPr>
        <w:t>__________</w:t>
      </w:r>
      <w:r w:rsidRPr="003F644C">
        <w:rPr>
          <w:rFonts w:asciiTheme="minorHAnsi" w:hAnsiTheme="minorHAnsi" w:cs="Times New Roman"/>
          <w:sz w:val="20"/>
          <w:szCs w:val="20"/>
        </w:rPr>
        <w:t>_(ідентифікаційний номер (______________).</w:t>
      </w:r>
    </w:p>
    <w:p w14:paraId="1704C3A5" w14:textId="77777777" w:rsidR="003F644C" w:rsidRPr="003F644C" w:rsidRDefault="003F644C" w:rsidP="00A2045A">
      <w:pPr>
        <w:ind w:left="708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У забезпечення виконання зобов'язань за Даним договором можуть укладатися інші договори, не зазначені у даному пункті.</w:t>
      </w:r>
    </w:p>
    <w:p w14:paraId="2CD24684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 xml:space="preserve">Позичальник зобов'язується застрахувати на весь період дії даного договору на користь Кредитодавця предмет застави, переданий у забезпечення виконання зобов'язань за даним договором, на умовах, погоджених з </w:t>
      </w:r>
      <w:proofErr w:type="spellStart"/>
      <w:r w:rsidRPr="003F644C">
        <w:rPr>
          <w:rFonts w:asciiTheme="minorHAnsi" w:hAnsiTheme="minorHAnsi" w:cs="Times New Roman"/>
          <w:sz w:val="20"/>
          <w:szCs w:val="20"/>
        </w:rPr>
        <w:t>Кредитодавцем</w:t>
      </w:r>
      <w:proofErr w:type="spellEnd"/>
      <w:r w:rsidRPr="003F644C">
        <w:rPr>
          <w:rFonts w:asciiTheme="minorHAnsi" w:hAnsiTheme="minorHAnsi" w:cs="Times New Roman"/>
          <w:sz w:val="20"/>
          <w:szCs w:val="20"/>
        </w:rPr>
        <w:t>.</w:t>
      </w:r>
    </w:p>
    <w:p w14:paraId="19E80AED" w14:textId="77777777" w:rsidR="003F644C" w:rsidRPr="003F644C" w:rsidRDefault="003F644C" w:rsidP="003F644C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14:paraId="5E5BB4B9" w14:textId="77777777" w:rsidR="00B83C77" w:rsidRDefault="003F644C" w:rsidP="00B83C77">
      <w:pPr>
        <w:numPr>
          <w:ilvl w:val="0"/>
          <w:numId w:val="2"/>
        </w:numPr>
        <w:tabs>
          <w:tab w:val="clear" w:pos="1410"/>
          <w:tab w:val="num" w:pos="36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ВІДПОВІДАЛЬНІСТЬ СТОРІН ЗА НЕВИКОНАННЯ АБО НЕНАЛЕЖНЕ ВИКОНАННЯ УМОВ ДОГОВОРУ.</w:t>
      </w:r>
    </w:p>
    <w:p w14:paraId="299876CA" w14:textId="77777777" w:rsidR="0051419D" w:rsidRDefault="0051419D" w:rsidP="0051419D">
      <w:pPr>
        <w:ind w:left="141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3A3C609E" w14:textId="77777777" w:rsidR="0051419D" w:rsidRDefault="0051419D" w:rsidP="0051419D">
      <w:pPr>
        <w:jc w:val="both"/>
        <w:rPr>
          <w:rFonts w:asciiTheme="minorHAnsi" w:hAnsiTheme="minorHAnsi" w:cs="Times New Roman"/>
          <w:sz w:val="20"/>
          <w:szCs w:val="20"/>
        </w:rPr>
      </w:pPr>
      <w:r w:rsidRPr="0029409A">
        <w:rPr>
          <w:rFonts w:asciiTheme="minorHAnsi" w:hAnsiTheme="minorHAnsi" w:cs="Times New Roman"/>
          <w:sz w:val="20"/>
          <w:szCs w:val="20"/>
        </w:rPr>
        <w:t>5.</w:t>
      </w:r>
      <w:r>
        <w:rPr>
          <w:rFonts w:asciiTheme="minorHAnsi" w:hAnsiTheme="minorHAnsi" w:cs="Times New Roman"/>
          <w:sz w:val="20"/>
          <w:szCs w:val="20"/>
        </w:rPr>
        <w:t xml:space="preserve">1. </w:t>
      </w:r>
      <w:r w:rsidRPr="0029409A">
        <w:rPr>
          <w:rFonts w:asciiTheme="minorHAnsi" w:hAnsiTheme="minorHAnsi" w:cs="Times New Roman"/>
          <w:sz w:val="20"/>
          <w:szCs w:val="20"/>
        </w:rPr>
        <w:t>Сторони несуть відповідальність за порушення умов цього Договору згідно з чинним законодавством України цим Договором.</w:t>
      </w:r>
    </w:p>
    <w:p w14:paraId="39536ECE" w14:textId="77777777" w:rsidR="0051419D" w:rsidRDefault="0051419D" w:rsidP="0051419D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5.2. Порушення умов цього Договору є його невиконання або неналежне виконання, тобто виконання з порушенням умов, визначених змістом цього Договору.</w:t>
      </w:r>
    </w:p>
    <w:p w14:paraId="50CEB3C5" w14:textId="77777777" w:rsidR="0051419D" w:rsidRDefault="0051419D" w:rsidP="0051419D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5.3. У випадку смерті Позичальника, що настала до закінчення строку дії цього Договору, всі права і обов’язки щодо цього Договору переходять до його спадкоємців у порядку, визначеному чинним Законодавством України.</w:t>
      </w:r>
    </w:p>
    <w:p w14:paraId="6BD6AEF3" w14:textId="77777777" w:rsidR="002B184C" w:rsidRPr="0051419D" w:rsidRDefault="002B184C" w:rsidP="002B184C">
      <w:pPr>
        <w:ind w:left="720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5ABF63FC" w14:textId="77777777" w:rsidR="002B184C" w:rsidRDefault="002B184C" w:rsidP="002B184C">
      <w:pPr>
        <w:numPr>
          <w:ilvl w:val="0"/>
          <w:numId w:val="2"/>
        </w:numPr>
        <w:tabs>
          <w:tab w:val="clear" w:pos="1410"/>
          <w:tab w:val="num" w:pos="36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ПОРЯДОК ТА УМОВИ ВІДМОВИ ВІД НАДАННЯ ТА ОДЕРЖАННЯ КРЕДИТУ.</w:t>
      </w:r>
    </w:p>
    <w:p w14:paraId="7B6BADC9" w14:textId="77777777" w:rsidR="002B184C" w:rsidRDefault="002B184C" w:rsidP="002B184C">
      <w:pPr>
        <w:ind w:left="141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6CF6DFCB" w14:textId="77777777" w:rsidR="002B184C" w:rsidRDefault="002B184C" w:rsidP="002B184C">
      <w:pPr>
        <w:jc w:val="both"/>
        <w:rPr>
          <w:rFonts w:asciiTheme="minorHAnsi" w:hAnsiTheme="minorHAnsi" w:cs="Times New Roman"/>
          <w:sz w:val="20"/>
          <w:szCs w:val="20"/>
        </w:rPr>
      </w:pPr>
      <w:r w:rsidRPr="00CF5564">
        <w:rPr>
          <w:rFonts w:asciiTheme="minorHAnsi" w:hAnsiTheme="minorHAnsi" w:cs="Times New Roman"/>
          <w:sz w:val="20"/>
          <w:szCs w:val="20"/>
        </w:rPr>
        <w:t>6.</w:t>
      </w:r>
      <w:r>
        <w:rPr>
          <w:rFonts w:asciiTheme="minorHAnsi" w:hAnsiTheme="minorHAnsi" w:cs="Times New Roman"/>
          <w:sz w:val="20"/>
          <w:szCs w:val="20"/>
        </w:rPr>
        <w:t xml:space="preserve">1. </w:t>
      </w:r>
      <w:r w:rsidRPr="00CF5564">
        <w:rPr>
          <w:rFonts w:asciiTheme="minorHAnsi" w:hAnsiTheme="minorHAnsi" w:cs="Times New Roman"/>
          <w:sz w:val="20"/>
          <w:szCs w:val="20"/>
        </w:rPr>
        <w:t>Споживач має право протягом 14 календарних днів з дня укладення договору про споживчий кредит відмовитися від договору про споживчий кредит без пояснення причин, у тому числі в разі отримання ним грошових коштів.</w:t>
      </w:r>
    </w:p>
    <w:p w14:paraId="55F45E9D" w14:textId="77777777" w:rsidR="002B184C" w:rsidRPr="00CF5564" w:rsidRDefault="002B184C" w:rsidP="002B184C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</w:rPr>
        <w:t xml:space="preserve">6.2.  </w:t>
      </w:r>
      <w:r w:rsidRPr="00CF5564">
        <w:rPr>
          <w:rFonts w:asciiTheme="minorHAnsi" w:hAnsiTheme="minorHAnsi"/>
          <w:sz w:val="20"/>
        </w:rPr>
        <w:t xml:space="preserve">Про намір відмовитися від договору про споживчий кредит споживач повідомляє </w:t>
      </w:r>
      <w:proofErr w:type="spellStart"/>
      <w:r w:rsidRPr="00CF5564">
        <w:rPr>
          <w:rFonts w:asciiTheme="minorHAnsi" w:hAnsiTheme="minorHAnsi"/>
          <w:sz w:val="20"/>
        </w:rPr>
        <w:t>кредитодавця</w:t>
      </w:r>
      <w:proofErr w:type="spellEnd"/>
      <w:r w:rsidRPr="00CF5564">
        <w:rPr>
          <w:rFonts w:asciiTheme="minorHAnsi" w:hAnsiTheme="minorHAnsi"/>
          <w:sz w:val="20"/>
        </w:rPr>
        <w:t xml:space="preserve"> у письмовій формі (у паперовому або електронному вигляді з накладенням електронних підписів, електронних цифрових </w:t>
      </w:r>
      <w:r w:rsidRPr="00CF5564">
        <w:rPr>
          <w:rFonts w:asciiTheme="minorHAnsi" w:hAnsiTheme="minorHAnsi"/>
          <w:sz w:val="20"/>
        </w:rPr>
        <w:lastRenderedPageBreak/>
        <w:t xml:space="preserve">підписів, інших аналогів власноручних підписів (печаток) сторін у порядку, визначеному законодавством) до закінчення строку, встановленого </w:t>
      </w:r>
      <w:r>
        <w:rPr>
          <w:rFonts w:asciiTheme="minorHAnsi" w:hAnsiTheme="minorHAnsi"/>
          <w:sz w:val="20"/>
        </w:rPr>
        <w:t>пунктом 6.1. цього Договору.</w:t>
      </w:r>
    </w:p>
    <w:p w14:paraId="1ADE8E38" w14:textId="77777777" w:rsidR="002B184C" w:rsidRPr="00CF5564" w:rsidRDefault="002B184C" w:rsidP="002B184C">
      <w:pPr>
        <w:jc w:val="both"/>
        <w:rPr>
          <w:rFonts w:asciiTheme="minorHAnsi" w:hAnsiTheme="minorHAnsi"/>
          <w:sz w:val="20"/>
        </w:rPr>
      </w:pPr>
      <w:bookmarkStart w:id="2" w:name="n175"/>
      <w:bookmarkEnd w:id="2"/>
      <w:r w:rsidRPr="00CF5564">
        <w:rPr>
          <w:rFonts w:asciiTheme="minorHAnsi" w:hAnsiTheme="minorHAnsi"/>
          <w:sz w:val="20"/>
        </w:rPr>
        <w:t>Якщо споживач подає повідомлення не особисто, воно має бути засвідчене нотаріально або подане і підписане представником за наявності довіреності на вчинення таких дій.</w:t>
      </w:r>
    </w:p>
    <w:p w14:paraId="6702C45F" w14:textId="77777777" w:rsidR="002B184C" w:rsidRDefault="002B184C" w:rsidP="002B184C">
      <w:pPr>
        <w:jc w:val="both"/>
        <w:rPr>
          <w:rFonts w:asciiTheme="minorHAnsi" w:hAnsiTheme="minorHAnsi"/>
          <w:sz w:val="20"/>
        </w:rPr>
      </w:pPr>
      <w:bookmarkStart w:id="3" w:name="n176"/>
      <w:bookmarkEnd w:id="3"/>
      <w:r>
        <w:rPr>
          <w:rFonts w:asciiTheme="minorHAnsi" w:hAnsiTheme="minorHAnsi"/>
          <w:sz w:val="20"/>
        </w:rPr>
        <w:t xml:space="preserve">6.3.  </w:t>
      </w:r>
      <w:r w:rsidRPr="00CF5564">
        <w:rPr>
          <w:rFonts w:asciiTheme="minorHAnsi" w:hAnsiTheme="minorHAnsi"/>
          <w:sz w:val="20"/>
        </w:rPr>
        <w:t xml:space="preserve">Протягом семи календарних днів з дати подання письмового повідомлення про відмову від договору про споживчий кредит споживач зобов’язаний повернути </w:t>
      </w:r>
      <w:proofErr w:type="spellStart"/>
      <w:r w:rsidRPr="00CF5564">
        <w:rPr>
          <w:rFonts w:asciiTheme="minorHAnsi" w:hAnsiTheme="minorHAnsi"/>
          <w:sz w:val="20"/>
        </w:rPr>
        <w:t>кредитодавцю</w:t>
      </w:r>
      <w:proofErr w:type="spellEnd"/>
      <w:r w:rsidRPr="00CF5564">
        <w:rPr>
          <w:rFonts w:asciiTheme="minorHAnsi" w:hAnsiTheme="minorHAnsi"/>
          <w:sz w:val="20"/>
        </w:rPr>
        <w:t xml:space="preserve"> грошові кошти, одержані згідно з цим договором, та сплатити проценти за період з дня одержання коштів до дня їх повернення за ставкою, встановленою договором про споживчий кредит.</w:t>
      </w:r>
    </w:p>
    <w:p w14:paraId="70345C08" w14:textId="77777777" w:rsidR="002B184C" w:rsidRPr="0051419D" w:rsidRDefault="002B184C" w:rsidP="002B184C">
      <w:pPr>
        <w:jc w:val="both"/>
        <w:rPr>
          <w:rFonts w:asciiTheme="minorHAnsi" w:hAnsiTheme="minorHAnsi"/>
          <w:b/>
          <w:sz w:val="20"/>
        </w:rPr>
      </w:pPr>
      <w:r w:rsidRPr="0051419D">
        <w:rPr>
          <w:rFonts w:asciiTheme="minorHAnsi" w:hAnsiTheme="minorHAnsi"/>
          <w:b/>
          <w:sz w:val="20"/>
        </w:rPr>
        <w:t>6.4.  Право на відмову від договору про споживчий кредит не застосовується щодо:</w:t>
      </w:r>
    </w:p>
    <w:p w14:paraId="23BB91D9" w14:textId="77777777" w:rsidR="002B184C" w:rsidRPr="00CF5564" w:rsidRDefault="002B184C" w:rsidP="002B184C">
      <w:pPr>
        <w:jc w:val="both"/>
        <w:rPr>
          <w:rFonts w:asciiTheme="minorHAnsi" w:hAnsiTheme="minorHAnsi"/>
          <w:sz w:val="20"/>
        </w:rPr>
      </w:pPr>
      <w:bookmarkStart w:id="4" w:name="n180"/>
      <w:bookmarkEnd w:id="4"/>
      <w:r w:rsidRPr="00CF5564">
        <w:rPr>
          <w:rFonts w:asciiTheme="minorHAnsi" w:hAnsiTheme="minorHAnsi"/>
          <w:sz w:val="20"/>
        </w:rPr>
        <w:t>1) договорів про споживчий кредит, виконання зобов’язань за якими забезпечено шляхом укладення нотаріально посвідчених договорів (правочинів);</w:t>
      </w:r>
    </w:p>
    <w:p w14:paraId="6DD6FDE2" w14:textId="77777777" w:rsidR="002B184C" w:rsidRPr="0047533C" w:rsidRDefault="002B184C" w:rsidP="002B184C">
      <w:pPr>
        <w:jc w:val="both"/>
        <w:rPr>
          <w:rFonts w:asciiTheme="minorHAnsi" w:hAnsiTheme="minorHAnsi"/>
          <w:sz w:val="20"/>
        </w:rPr>
      </w:pPr>
      <w:bookmarkStart w:id="5" w:name="n181"/>
      <w:bookmarkEnd w:id="5"/>
      <w:r w:rsidRPr="00CF5564">
        <w:rPr>
          <w:rFonts w:asciiTheme="minorHAnsi" w:hAnsiTheme="minorHAnsi"/>
          <w:sz w:val="20"/>
        </w:rPr>
        <w:t xml:space="preserve">2) споживчих кредитів, наданих на придбання робіт (послуг), виконання яких відбулося до закінчення строку відмови від договору про споживчий кредит, встановленого </w:t>
      </w:r>
      <w:r>
        <w:rPr>
          <w:rFonts w:asciiTheme="minorHAnsi" w:hAnsiTheme="minorHAnsi"/>
          <w:sz w:val="20"/>
        </w:rPr>
        <w:t>пунктом 6.1.</w:t>
      </w:r>
    </w:p>
    <w:p w14:paraId="705E360E" w14:textId="77777777" w:rsidR="003F644C" w:rsidRPr="002B184C" w:rsidRDefault="003F644C" w:rsidP="003F644C">
      <w:pPr>
        <w:ind w:firstLine="708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694CA24E" w14:textId="0367BC1C" w:rsidR="003F644C" w:rsidRDefault="00D9424D" w:rsidP="003F644C">
      <w:pPr>
        <w:numPr>
          <w:ilvl w:val="0"/>
          <w:numId w:val="2"/>
        </w:numPr>
        <w:tabs>
          <w:tab w:val="clear" w:pos="1410"/>
          <w:tab w:val="num" w:pos="36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ПРАВА ТА ОБОВЯЗКИ СТ</w:t>
      </w:r>
      <w:r w:rsidR="003F644C" w:rsidRPr="003F644C">
        <w:rPr>
          <w:rFonts w:asciiTheme="minorHAnsi" w:hAnsiTheme="minorHAnsi" w:cs="Times New Roman"/>
          <w:b/>
          <w:sz w:val="20"/>
          <w:szCs w:val="20"/>
        </w:rPr>
        <w:t>ОРІН.</w:t>
      </w:r>
    </w:p>
    <w:p w14:paraId="3F07CEE1" w14:textId="77777777" w:rsidR="0051419D" w:rsidRPr="003F644C" w:rsidRDefault="0051419D" w:rsidP="0051419D">
      <w:pPr>
        <w:ind w:left="141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3BFB87D7" w14:textId="77777777" w:rsidR="003F644C" w:rsidRPr="0051419D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51419D">
        <w:rPr>
          <w:rFonts w:asciiTheme="minorHAnsi" w:hAnsiTheme="minorHAnsi" w:cs="Times New Roman"/>
          <w:b/>
          <w:sz w:val="20"/>
          <w:szCs w:val="20"/>
        </w:rPr>
        <w:t>Кредитодавець має право:</w:t>
      </w:r>
    </w:p>
    <w:p w14:paraId="3B972676" w14:textId="77777777" w:rsidR="003F644C" w:rsidRPr="003F644C" w:rsidRDefault="003F644C" w:rsidP="003F644C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на отримання процентів за цим Договором;</w:t>
      </w:r>
    </w:p>
    <w:p w14:paraId="30AB512A" w14:textId="77777777" w:rsidR="003F644C" w:rsidRPr="003F644C" w:rsidRDefault="003F644C" w:rsidP="003F644C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вимагати повернення суми позики у формі фінансового активу;</w:t>
      </w:r>
    </w:p>
    <w:p w14:paraId="375578FF" w14:textId="77777777" w:rsidR="003F644C" w:rsidRPr="0051419D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51419D">
        <w:rPr>
          <w:rFonts w:asciiTheme="minorHAnsi" w:hAnsiTheme="minorHAnsi" w:cs="Times New Roman"/>
          <w:b/>
          <w:sz w:val="20"/>
          <w:szCs w:val="20"/>
        </w:rPr>
        <w:t>Кредитодавець зобов'язаний:</w:t>
      </w:r>
    </w:p>
    <w:p w14:paraId="5A056B0E" w14:textId="77777777" w:rsidR="00D9424D" w:rsidRDefault="003F644C" w:rsidP="00D9424D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передати Позичальнику у строки та у розмірі передбаченому цим Договором фінансові активи;</w:t>
      </w:r>
    </w:p>
    <w:p w14:paraId="0CC755FF" w14:textId="77777777" w:rsidR="00D9424D" w:rsidRDefault="003F644C" w:rsidP="00D9424D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</w:rPr>
      </w:pPr>
      <w:r w:rsidRPr="00D9424D">
        <w:rPr>
          <w:rFonts w:asciiTheme="minorHAnsi" w:hAnsiTheme="minorHAnsi" w:cs="Times New Roman"/>
          <w:sz w:val="20"/>
          <w:szCs w:val="20"/>
        </w:rPr>
        <w:t>ознайомити Позичальника з правами, передбаченими нормою ст.12 Закону України «Про фінансові послуги та державне регулювання ринків фінансових послуг»</w:t>
      </w:r>
      <w:r w:rsidRPr="00D9424D">
        <w:rPr>
          <w:rFonts w:asciiTheme="minorHAnsi" w:hAnsiTheme="minorHAnsi" w:cs="Times New Roman"/>
          <w:i/>
          <w:sz w:val="20"/>
          <w:szCs w:val="20"/>
        </w:rPr>
        <w:t xml:space="preserve">; </w:t>
      </w:r>
      <w:r w:rsidRPr="00D9424D">
        <w:rPr>
          <w:rFonts w:asciiTheme="minorHAnsi" w:hAnsiTheme="minorHAnsi" w:cs="Times New Roman"/>
          <w:sz w:val="20"/>
          <w:szCs w:val="20"/>
        </w:rPr>
        <w:t>та надати Позичальнику додаткову інформацію про механізм захисту фінансовою установою прав споживачів та порядок урегулювання спірних питань, що виникають у процесі надання фінансової послуги, реквізити органу, який здійснює державне регулювання ринків фінансових послуг(адреса, номер телефону), а також реквізити органів з питань захисту прав споживачів</w:t>
      </w:r>
      <w:r w:rsidR="00D9424D">
        <w:rPr>
          <w:rFonts w:asciiTheme="minorHAnsi" w:hAnsiTheme="minorHAnsi" w:cs="Times New Roman"/>
          <w:sz w:val="20"/>
          <w:szCs w:val="20"/>
          <w:lang w:val="ru-RU"/>
        </w:rPr>
        <w:t>;</w:t>
      </w:r>
    </w:p>
    <w:p w14:paraId="228AEC02" w14:textId="4F9DB357" w:rsidR="00D9424D" w:rsidRPr="00D9424D" w:rsidRDefault="00D9424D" w:rsidP="00D9424D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</w:rPr>
      </w:pPr>
      <w:proofErr w:type="spellStart"/>
      <w:r>
        <w:rPr>
          <w:rFonts w:asciiTheme="minorHAnsi" w:hAnsiTheme="minorHAnsi" w:cs="Times New Roman"/>
          <w:sz w:val="20"/>
          <w:szCs w:val="20"/>
        </w:rPr>
        <w:t>Кредитодавець</w:t>
      </w:r>
      <w:proofErr w:type="spellEnd"/>
      <w:r w:rsidRPr="00D9424D">
        <w:rPr>
          <w:rFonts w:asciiTheme="minorHAnsi" w:hAnsiTheme="minorHAnsi" w:cs="Times New Roman"/>
          <w:sz w:val="20"/>
          <w:szCs w:val="20"/>
        </w:rPr>
        <w:t xml:space="preserve"> зобов’язаний на вимогу </w:t>
      </w:r>
      <w:r>
        <w:rPr>
          <w:rFonts w:asciiTheme="minorHAnsi" w:hAnsiTheme="minorHAnsi" w:cs="Times New Roman"/>
          <w:sz w:val="20"/>
          <w:szCs w:val="20"/>
        </w:rPr>
        <w:t>Позичальника</w:t>
      </w:r>
      <w:r w:rsidRPr="00D9424D">
        <w:rPr>
          <w:rFonts w:asciiTheme="minorHAnsi" w:hAnsiTheme="minorHAnsi" w:cs="Times New Roman"/>
          <w:sz w:val="20"/>
          <w:szCs w:val="20"/>
        </w:rPr>
        <w:t xml:space="preserve"> забезпечити право доступу до інформації щодо діяльності Товариства відповідно до пункту 6.6. Правил </w:t>
      </w:r>
      <w:r>
        <w:rPr>
          <w:rFonts w:asciiTheme="minorHAnsi" w:hAnsiTheme="minorHAnsi" w:cs="Times New Roman"/>
          <w:sz w:val="20"/>
          <w:szCs w:val="20"/>
        </w:rPr>
        <w:t xml:space="preserve">з </w:t>
      </w:r>
      <w:r w:rsidRPr="00D9424D">
        <w:rPr>
          <w:rFonts w:asciiTheme="minorHAnsi" w:hAnsiTheme="minorHAnsi" w:cs="Times New Roman"/>
          <w:sz w:val="20"/>
          <w:szCs w:val="20"/>
        </w:rPr>
        <w:t xml:space="preserve">надання </w:t>
      </w:r>
      <w:r>
        <w:rPr>
          <w:rFonts w:asciiTheme="minorHAnsi" w:hAnsiTheme="minorHAnsi" w:cs="Times New Roman"/>
          <w:sz w:val="20"/>
          <w:szCs w:val="20"/>
        </w:rPr>
        <w:t>коштів у позику, в тому числі і на умовах фінансового кредиту</w:t>
      </w:r>
      <w:r w:rsidRPr="00D9424D">
        <w:rPr>
          <w:rFonts w:asciiTheme="minorHAnsi" w:hAnsiTheme="minorHAnsi" w:cs="Times New Roman"/>
          <w:sz w:val="20"/>
          <w:szCs w:val="20"/>
        </w:rPr>
        <w:t xml:space="preserve"> Товариства з обмеженою відповідальністю «</w:t>
      </w:r>
      <w:r w:rsidR="00942B30">
        <w:rPr>
          <w:rFonts w:asciiTheme="minorHAnsi" w:hAnsiTheme="minorHAnsi" w:cs="Times New Roman"/>
          <w:sz w:val="20"/>
          <w:szCs w:val="20"/>
        </w:rPr>
        <w:t>ПАРИТЕТ ФІНАНС</w:t>
      </w:r>
      <w:r w:rsidRPr="00D9424D">
        <w:rPr>
          <w:rFonts w:asciiTheme="minorHAnsi" w:hAnsiTheme="minorHAnsi" w:cs="Times New Roman"/>
          <w:sz w:val="20"/>
          <w:szCs w:val="20"/>
        </w:rPr>
        <w:t>».</w:t>
      </w:r>
    </w:p>
    <w:p w14:paraId="67DE9FC5" w14:textId="77777777" w:rsidR="00D9424D" w:rsidRPr="003F644C" w:rsidRDefault="00D9424D" w:rsidP="003F644C">
      <w:pPr>
        <w:tabs>
          <w:tab w:val="left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  <w:lang w:val="ru-RU"/>
        </w:rPr>
      </w:pPr>
    </w:p>
    <w:p w14:paraId="0ABAAA2A" w14:textId="77777777" w:rsidR="003F644C" w:rsidRPr="0051419D" w:rsidRDefault="003F644C" w:rsidP="003F644C">
      <w:pPr>
        <w:numPr>
          <w:ilvl w:val="1"/>
          <w:numId w:val="2"/>
        </w:numPr>
        <w:tabs>
          <w:tab w:val="clear" w:pos="2118"/>
          <w:tab w:val="num" w:pos="720"/>
          <w:tab w:val="left" w:pos="900"/>
        </w:tabs>
        <w:ind w:left="900" w:hanging="90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51419D">
        <w:rPr>
          <w:rFonts w:asciiTheme="minorHAnsi" w:hAnsiTheme="minorHAnsi" w:cs="Times New Roman"/>
          <w:b/>
          <w:sz w:val="20"/>
          <w:szCs w:val="20"/>
        </w:rPr>
        <w:t>Позичальник має право:</w:t>
      </w:r>
    </w:p>
    <w:p w14:paraId="361ECF7F" w14:textId="77777777" w:rsidR="003F644C" w:rsidRPr="003F644C" w:rsidRDefault="003F644C" w:rsidP="003F644C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розпоряджатися переданими фінансовими активами на власний розсуд;</w:t>
      </w:r>
    </w:p>
    <w:p w14:paraId="570B047E" w14:textId="77777777" w:rsidR="003F644C" w:rsidRPr="003F644C" w:rsidRDefault="003F644C" w:rsidP="003F644C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  <w:lang w:val="ru-RU"/>
        </w:rPr>
      </w:pPr>
      <w:r w:rsidRPr="003F644C">
        <w:rPr>
          <w:rFonts w:asciiTheme="minorHAnsi" w:hAnsiTheme="minorHAnsi" w:cs="Times New Roman"/>
          <w:sz w:val="20"/>
          <w:szCs w:val="20"/>
        </w:rPr>
        <w:t>вимагати передачі фінансові активи у строки та у розмірі передбаченому цим Договором;</w:t>
      </w:r>
    </w:p>
    <w:p w14:paraId="5CB828F1" w14:textId="77777777" w:rsidR="003F644C" w:rsidRPr="003F644C" w:rsidRDefault="003F644C" w:rsidP="003F644C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  <w:lang w:val="ru-RU"/>
        </w:rPr>
      </w:pPr>
      <w:r w:rsidRPr="003F644C">
        <w:rPr>
          <w:rFonts w:asciiTheme="minorHAnsi" w:hAnsiTheme="minorHAnsi" w:cs="Times New Roman"/>
          <w:sz w:val="20"/>
          <w:szCs w:val="20"/>
        </w:rPr>
        <w:t>доступу до інформації щодо діяльності Кредитодавця у відповідності та обсягах, передбачених ст. 12 закону України «Про фінансові послуги та державне регулювання ринків фінансових послуг.</w:t>
      </w:r>
    </w:p>
    <w:p w14:paraId="20079738" w14:textId="77777777" w:rsidR="003F644C" w:rsidRPr="0051419D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51419D">
        <w:rPr>
          <w:rFonts w:asciiTheme="minorHAnsi" w:hAnsiTheme="minorHAnsi" w:cs="Times New Roman"/>
          <w:b/>
          <w:sz w:val="20"/>
          <w:szCs w:val="20"/>
        </w:rPr>
        <w:t>Позичальник зобов'язаний:</w:t>
      </w:r>
    </w:p>
    <w:p w14:paraId="5E4107DF" w14:textId="77777777" w:rsidR="003F644C" w:rsidRPr="003F644C" w:rsidRDefault="003F644C" w:rsidP="003F644C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повернути фінансові активи у строки та у розмірі передбаченому цим Договором;</w:t>
      </w:r>
    </w:p>
    <w:p w14:paraId="7FD7EF9E" w14:textId="77777777" w:rsidR="003F644C" w:rsidRDefault="003F644C" w:rsidP="003F644C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сплатити проценти за цим Договором;</w:t>
      </w:r>
    </w:p>
    <w:p w14:paraId="1A107909" w14:textId="56F43A1D" w:rsidR="003F644C" w:rsidRDefault="00D9424D" w:rsidP="00942B30">
      <w:pPr>
        <w:numPr>
          <w:ilvl w:val="2"/>
          <w:numId w:val="2"/>
        </w:numPr>
        <w:tabs>
          <w:tab w:val="num" w:pos="900"/>
        </w:tabs>
        <w:ind w:left="900" w:hanging="90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на вимогу </w:t>
      </w:r>
      <w:proofErr w:type="spellStart"/>
      <w:r>
        <w:rPr>
          <w:rFonts w:asciiTheme="minorHAnsi" w:hAnsiTheme="minorHAnsi" w:cs="Times New Roman"/>
          <w:sz w:val="20"/>
          <w:szCs w:val="20"/>
        </w:rPr>
        <w:t>Кредитодавця</w:t>
      </w:r>
      <w:proofErr w:type="spellEnd"/>
      <w:r>
        <w:rPr>
          <w:rFonts w:asciiTheme="minorHAnsi" w:hAnsiTheme="minorHAnsi" w:cs="Times New Roman"/>
          <w:sz w:val="20"/>
          <w:szCs w:val="20"/>
        </w:rPr>
        <w:t xml:space="preserve"> надавати додатково документи відповідно до пункту </w:t>
      </w:r>
      <w:r w:rsidR="00412A1E">
        <w:rPr>
          <w:rFonts w:asciiTheme="minorHAnsi" w:hAnsiTheme="minorHAnsi" w:cs="Times New Roman"/>
          <w:sz w:val="20"/>
          <w:szCs w:val="20"/>
        </w:rPr>
        <w:t xml:space="preserve">2.4. </w:t>
      </w:r>
      <w:r w:rsidR="00412A1E" w:rsidRPr="00D9424D">
        <w:rPr>
          <w:rFonts w:asciiTheme="minorHAnsi" w:hAnsiTheme="minorHAnsi" w:cs="Times New Roman"/>
          <w:sz w:val="20"/>
          <w:szCs w:val="20"/>
        </w:rPr>
        <w:t xml:space="preserve">Правил </w:t>
      </w:r>
      <w:r w:rsidR="00412A1E">
        <w:rPr>
          <w:rFonts w:asciiTheme="minorHAnsi" w:hAnsiTheme="minorHAnsi" w:cs="Times New Roman"/>
          <w:sz w:val="20"/>
          <w:szCs w:val="20"/>
        </w:rPr>
        <w:t xml:space="preserve">з </w:t>
      </w:r>
      <w:r w:rsidR="00412A1E" w:rsidRPr="00D9424D">
        <w:rPr>
          <w:rFonts w:asciiTheme="minorHAnsi" w:hAnsiTheme="minorHAnsi" w:cs="Times New Roman"/>
          <w:sz w:val="20"/>
          <w:szCs w:val="20"/>
        </w:rPr>
        <w:t xml:space="preserve">надання </w:t>
      </w:r>
      <w:r w:rsidR="00412A1E">
        <w:rPr>
          <w:rFonts w:asciiTheme="minorHAnsi" w:hAnsiTheme="minorHAnsi" w:cs="Times New Roman"/>
          <w:sz w:val="20"/>
          <w:szCs w:val="20"/>
        </w:rPr>
        <w:t>коштів у позику, в тому числі і на умовах фінансового кредиту</w:t>
      </w:r>
      <w:r w:rsidR="00412A1E" w:rsidRPr="00D9424D">
        <w:rPr>
          <w:rFonts w:asciiTheme="minorHAnsi" w:hAnsiTheme="minorHAnsi" w:cs="Times New Roman"/>
          <w:sz w:val="20"/>
          <w:szCs w:val="20"/>
        </w:rPr>
        <w:t xml:space="preserve"> Товариства з обмеженою відповідальністю «</w:t>
      </w:r>
      <w:r w:rsidR="00942B30">
        <w:rPr>
          <w:rFonts w:asciiTheme="minorHAnsi" w:hAnsiTheme="minorHAnsi" w:cs="Times New Roman"/>
          <w:sz w:val="20"/>
          <w:szCs w:val="20"/>
        </w:rPr>
        <w:t>ПАРИТЕТ ФІНАНС</w:t>
      </w:r>
      <w:r w:rsidR="00412A1E" w:rsidRPr="00D9424D">
        <w:rPr>
          <w:rFonts w:asciiTheme="minorHAnsi" w:hAnsiTheme="minorHAnsi" w:cs="Times New Roman"/>
          <w:sz w:val="20"/>
          <w:szCs w:val="20"/>
        </w:rPr>
        <w:t>»</w:t>
      </w:r>
      <w:r w:rsidR="00412A1E">
        <w:rPr>
          <w:rFonts w:asciiTheme="minorHAnsi" w:hAnsiTheme="minorHAnsi" w:cs="Times New Roman"/>
          <w:sz w:val="20"/>
          <w:szCs w:val="20"/>
        </w:rPr>
        <w:t xml:space="preserve">. </w:t>
      </w:r>
    </w:p>
    <w:p w14:paraId="0B9DC7D4" w14:textId="77777777" w:rsidR="0051419D" w:rsidRPr="00942B30" w:rsidRDefault="0051419D" w:rsidP="0051419D">
      <w:pPr>
        <w:tabs>
          <w:tab w:val="num" w:pos="2826"/>
        </w:tabs>
        <w:ind w:left="900"/>
        <w:jc w:val="both"/>
        <w:rPr>
          <w:rFonts w:asciiTheme="minorHAnsi" w:hAnsiTheme="minorHAnsi" w:cs="Times New Roman"/>
          <w:sz w:val="20"/>
          <w:szCs w:val="20"/>
        </w:rPr>
      </w:pPr>
    </w:p>
    <w:p w14:paraId="050012D5" w14:textId="77777777" w:rsidR="003F644C" w:rsidRDefault="003F644C" w:rsidP="003F644C">
      <w:pPr>
        <w:numPr>
          <w:ilvl w:val="0"/>
          <w:numId w:val="2"/>
        </w:numPr>
        <w:tabs>
          <w:tab w:val="clear" w:pos="1410"/>
          <w:tab w:val="num" w:pos="360"/>
        </w:tabs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ПОРЯДОК ЗМІНИ І ПРИПИНЕННЯ ДІЇ ДОГОВОРУ.</w:t>
      </w:r>
    </w:p>
    <w:p w14:paraId="6D3B00E2" w14:textId="77777777" w:rsidR="0051419D" w:rsidRPr="003F644C" w:rsidRDefault="0051419D" w:rsidP="0051419D">
      <w:pPr>
        <w:ind w:left="1410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594ECE90" w14:textId="77777777" w:rsidR="002B184C" w:rsidRPr="00E279A0" w:rsidRDefault="002B184C" w:rsidP="002B18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  <w:lang w:val="ru-RU"/>
        </w:rPr>
      </w:pPr>
      <w:r w:rsidRPr="00E279A0">
        <w:rPr>
          <w:rFonts w:asciiTheme="minorHAnsi" w:hAnsiTheme="minorHAnsi" w:cs="Times New Roman"/>
          <w:sz w:val="20"/>
          <w:szCs w:val="20"/>
        </w:rPr>
        <w:t>У випадку, якщо сплачені Позичальником кошти недостатні для погашення виниклої до цього моменту загальної суми заборгованості, то погашення заборгованості провадиться в наступній черговості:</w:t>
      </w:r>
    </w:p>
    <w:p w14:paraId="3F5749D9" w14:textId="77777777" w:rsidR="002B184C" w:rsidRPr="00E279A0" w:rsidRDefault="002B184C" w:rsidP="002B184C">
      <w:pPr>
        <w:ind w:left="720"/>
        <w:jc w:val="both"/>
        <w:rPr>
          <w:rFonts w:asciiTheme="minorHAnsi" w:hAnsiTheme="minorHAnsi" w:cs="Times New Roman"/>
          <w:sz w:val="20"/>
          <w:szCs w:val="20"/>
          <w:lang w:val="ru-RU"/>
        </w:rPr>
      </w:pPr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1) </w:t>
      </w:r>
      <w:proofErr w:type="gram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у першу</w:t>
      </w:r>
      <w:proofErr w:type="gram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чергу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сплачуються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прострочена до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повернення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сума кредиту та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прострочені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проценти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за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користування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кредитом;</w:t>
      </w:r>
    </w:p>
    <w:p w14:paraId="12B8E266" w14:textId="77777777" w:rsidR="002B184C" w:rsidRPr="00E279A0" w:rsidRDefault="002B184C" w:rsidP="002B184C">
      <w:pPr>
        <w:ind w:left="720"/>
        <w:jc w:val="both"/>
        <w:rPr>
          <w:rFonts w:asciiTheme="minorHAnsi" w:hAnsiTheme="minorHAnsi" w:cs="Times New Roman"/>
          <w:sz w:val="20"/>
          <w:szCs w:val="20"/>
          <w:lang w:val="ru-RU"/>
        </w:rPr>
      </w:pPr>
      <w:bookmarkStart w:id="6" w:name="n199"/>
      <w:bookmarkEnd w:id="6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2) у другу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чергу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сплачуються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сума кредиту та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проценти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за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користування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кредитом;</w:t>
      </w:r>
    </w:p>
    <w:p w14:paraId="59D2315A" w14:textId="77777777" w:rsidR="002B184C" w:rsidRPr="00E279A0" w:rsidRDefault="002B184C" w:rsidP="002B184C">
      <w:pPr>
        <w:ind w:left="720"/>
        <w:jc w:val="both"/>
        <w:rPr>
          <w:rFonts w:asciiTheme="minorHAnsi" w:hAnsiTheme="minorHAnsi" w:cs="Times New Roman"/>
          <w:sz w:val="20"/>
          <w:szCs w:val="20"/>
          <w:lang w:val="ru-RU"/>
        </w:rPr>
      </w:pPr>
      <w:bookmarkStart w:id="7" w:name="n200"/>
      <w:bookmarkEnd w:id="7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3) у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третю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чергу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сплачуються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неустойка та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інші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платежі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відповідно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proofErr w:type="gramStart"/>
      <w:r w:rsidRPr="00E279A0">
        <w:rPr>
          <w:rFonts w:asciiTheme="minorHAnsi" w:hAnsiTheme="minorHAnsi" w:cs="Times New Roman"/>
          <w:sz w:val="20"/>
          <w:szCs w:val="20"/>
          <w:lang w:val="ru-RU"/>
        </w:rPr>
        <w:t>до договору</w:t>
      </w:r>
      <w:proofErr w:type="gram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про </w:t>
      </w:r>
      <w:proofErr w:type="spellStart"/>
      <w:r w:rsidRPr="00E279A0">
        <w:rPr>
          <w:rFonts w:asciiTheme="minorHAnsi" w:hAnsiTheme="minorHAnsi" w:cs="Times New Roman"/>
          <w:sz w:val="20"/>
          <w:szCs w:val="20"/>
          <w:lang w:val="ru-RU"/>
        </w:rPr>
        <w:t>споживчий</w:t>
      </w:r>
      <w:proofErr w:type="spellEnd"/>
      <w:r w:rsidRPr="00E279A0">
        <w:rPr>
          <w:rFonts w:asciiTheme="minorHAnsi" w:hAnsiTheme="minorHAnsi" w:cs="Times New Roman"/>
          <w:sz w:val="20"/>
          <w:szCs w:val="20"/>
          <w:lang w:val="ru-RU"/>
        </w:rPr>
        <w:t xml:space="preserve"> кредит.</w:t>
      </w:r>
    </w:p>
    <w:p w14:paraId="44EEEAA3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Зміст даного договору, а також відомості про фінансові операції, проведених відповідно до даного договору, визнаються сторонами конфіденційними та не підлягають розголошенню без згоди обох Сторін, за винятком випадків, передбачених чинним законодавством України.</w:t>
      </w:r>
    </w:p>
    <w:p w14:paraId="1CAC44A3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Даний договір набуває чинності з моменту підписання його Сторонами та діє до</w:t>
      </w:r>
      <w:r w:rsidRPr="003F644C">
        <w:rPr>
          <w:rFonts w:asciiTheme="minorHAnsi" w:hAnsiTheme="minorHAnsi" w:cs="Times New Roman"/>
          <w:sz w:val="20"/>
          <w:szCs w:val="20"/>
          <w:lang w:val="ru-RU"/>
        </w:rPr>
        <w:t xml:space="preserve"> </w:t>
      </w:r>
      <w:r w:rsidRPr="003F644C">
        <w:rPr>
          <w:rFonts w:asciiTheme="minorHAnsi" w:hAnsiTheme="minorHAnsi" w:cs="Times New Roman"/>
          <w:sz w:val="20"/>
          <w:szCs w:val="20"/>
        </w:rPr>
        <w:t xml:space="preserve">«_______» ___________________ 20_______ року. </w:t>
      </w:r>
    </w:p>
    <w:p w14:paraId="17D1D764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Даний Договір може бути змінений або доповнений згоді за взаємною згодою Сторін. Всі зміни та доповнення до даного договору повинні бути зроблені в письмовій формі й підписані Сторонами. Такі зміни та доповнення додаються до даного договору і є його невід'ємною частиною.</w:t>
      </w:r>
    </w:p>
    <w:p w14:paraId="6840D751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lastRenderedPageBreak/>
        <w:t>Даний договір може бути продовжений за взаємною згодою Сторін, при цьому Сторони підписують відповідну додаткову угоду.</w:t>
      </w:r>
    </w:p>
    <w:p w14:paraId="1A911CEA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Даний договір складений у 3-х оригінальних екземплярах, що мають рівну юридичну силу. Один екземпляр зберігається у Позичальника, а два екземпляри зберігаються у Кредитодавця.</w:t>
      </w:r>
    </w:p>
    <w:p w14:paraId="4C0EF25B" w14:textId="77777777" w:rsidR="003F644C" w:rsidRPr="003F644C" w:rsidRDefault="003F644C" w:rsidP="003F644C">
      <w:pPr>
        <w:numPr>
          <w:ilvl w:val="1"/>
          <w:numId w:val="2"/>
        </w:numPr>
        <w:tabs>
          <w:tab w:val="clear" w:pos="2118"/>
          <w:tab w:val="num" w:pos="720"/>
        </w:tabs>
        <w:ind w:left="720" w:hanging="720"/>
        <w:jc w:val="both"/>
        <w:rPr>
          <w:rFonts w:asciiTheme="minorHAnsi" w:hAnsiTheme="minorHAnsi" w:cs="Times New Roman"/>
          <w:sz w:val="20"/>
          <w:szCs w:val="20"/>
        </w:rPr>
      </w:pPr>
      <w:r w:rsidRPr="003F644C">
        <w:rPr>
          <w:rFonts w:asciiTheme="minorHAnsi" w:hAnsiTheme="minorHAnsi" w:cs="Times New Roman"/>
          <w:sz w:val="20"/>
          <w:szCs w:val="20"/>
        </w:rPr>
        <w:t>За невиконання або неналежне виконання своїх зобов'язань за даним договором Сторони несуть відповідальність відповідно до діючого законодавства України.</w:t>
      </w:r>
    </w:p>
    <w:p w14:paraId="7474737C" w14:textId="77777777" w:rsidR="003F644C" w:rsidRPr="003F644C" w:rsidRDefault="003F644C" w:rsidP="00A2045A">
      <w:pPr>
        <w:ind w:left="708"/>
        <w:jc w:val="both"/>
        <w:rPr>
          <w:rFonts w:asciiTheme="minorHAnsi" w:hAnsiTheme="minorHAnsi" w:cs="Times New Roman"/>
          <w:b/>
          <w:sz w:val="20"/>
          <w:szCs w:val="20"/>
        </w:rPr>
      </w:pPr>
      <w:bookmarkStart w:id="8" w:name="bookmark9"/>
      <w:r w:rsidRPr="003F644C">
        <w:rPr>
          <w:rFonts w:asciiTheme="minorHAnsi" w:hAnsiTheme="minorHAnsi" w:cs="Times New Roman"/>
          <w:b/>
          <w:sz w:val="20"/>
          <w:szCs w:val="20"/>
        </w:rPr>
        <w:t>Підтвердження, що клієнт ознайомлений  з нормами ч. 2 статті 12 Закону України «Про фінансові послуги та державне регулювання ринків фінансових послуг»</w:t>
      </w:r>
      <w:r w:rsidRPr="003F644C">
        <w:rPr>
          <w:rFonts w:asciiTheme="minorHAnsi" w:hAnsiTheme="minorHAnsi" w:cs="Times New Roman"/>
          <w:b/>
          <w:i/>
          <w:sz w:val="20"/>
          <w:szCs w:val="20"/>
        </w:rPr>
        <w:t xml:space="preserve">  </w:t>
      </w:r>
      <w:r w:rsidRPr="003F644C">
        <w:rPr>
          <w:rFonts w:asciiTheme="minorHAnsi" w:hAnsiTheme="minorHAnsi" w:cs="Times New Roman"/>
          <w:b/>
          <w:sz w:val="20"/>
          <w:szCs w:val="20"/>
        </w:rPr>
        <w:t xml:space="preserve">Позичальник </w:t>
      </w:r>
      <w:r w:rsidR="00A2045A">
        <w:rPr>
          <w:rFonts w:asciiTheme="minorHAnsi" w:hAnsiTheme="minorHAnsi" w:cs="Times New Roman"/>
          <w:b/>
          <w:sz w:val="20"/>
          <w:szCs w:val="20"/>
        </w:rPr>
        <w:t>_________________________________</w:t>
      </w:r>
      <w:r w:rsidRPr="003F644C">
        <w:rPr>
          <w:rFonts w:asciiTheme="minorHAnsi" w:hAnsiTheme="minorHAnsi" w:cs="Times New Roman"/>
          <w:b/>
          <w:sz w:val="20"/>
          <w:szCs w:val="20"/>
        </w:rPr>
        <w:t xml:space="preserve"> __________________________________________</w:t>
      </w:r>
      <w:r w:rsidR="00A2045A">
        <w:rPr>
          <w:rFonts w:asciiTheme="minorHAnsi" w:hAnsiTheme="minorHAnsi" w:cs="Times New Roman"/>
          <w:b/>
          <w:sz w:val="20"/>
          <w:szCs w:val="20"/>
        </w:rPr>
        <w:t>________</w:t>
      </w:r>
      <w:r w:rsidRPr="003F644C">
        <w:rPr>
          <w:rFonts w:asciiTheme="minorHAnsi" w:hAnsiTheme="minorHAnsi" w:cs="Times New Roman"/>
          <w:b/>
          <w:sz w:val="20"/>
          <w:szCs w:val="20"/>
        </w:rPr>
        <w:t>_________ (ПІБ)</w:t>
      </w:r>
    </w:p>
    <w:p w14:paraId="327F4180" w14:textId="77777777" w:rsidR="003F644C" w:rsidRDefault="003F644C" w:rsidP="003F644C">
      <w:pPr>
        <w:ind w:left="2124" w:firstLine="708"/>
        <w:jc w:val="both"/>
        <w:rPr>
          <w:rFonts w:asciiTheme="minorHAnsi" w:hAnsiTheme="minorHAnsi" w:cs="Times New Roman"/>
          <w:sz w:val="16"/>
          <w:szCs w:val="16"/>
        </w:rPr>
      </w:pPr>
      <w:r w:rsidRPr="00A2045A">
        <w:rPr>
          <w:rFonts w:asciiTheme="minorHAnsi" w:hAnsiTheme="minorHAnsi" w:cs="Times New Roman"/>
          <w:sz w:val="16"/>
          <w:szCs w:val="16"/>
        </w:rPr>
        <w:t>(особистий підпис)</w:t>
      </w:r>
    </w:p>
    <w:p w14:paraId="5700A33D" w14:textId="77777777" w:rsidR="00A2045A" w:rsidRPr="00A2045A" w:rsidRDefault="00A2045A" w:rsidP="003F644C">
      <w:pPr>
        <w:ind w:left="2124" w:firstLine="708"/>
        <w:jc w:val="both"/>
        <w:rPr>
          <w:rFonts w:asciiTheme="minorHAnsi" w:hAnsiTheme="minorHAnsi" w:cs="Times New Roman"/>
          <w:sz w:val="16"/>
          <w:szCs w:val="16"/>
        </w:rPr>
      </w:pPr>
    </w:p>
    <w:p w14:paraId="4E834FE6" w14:textId="77777777" w:rsidR="003F644C" w:rsidRDefault="003F644C" w:rsidP="00A2045A">
      <w:pPr>
        <w:pStyle w:val="a8"/>
        <w:numPr>
          <w:ilvl w:val="0"/>
          <w:numId w:val="2"/>
        </w:num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A2045A">
        <w:rPr>
          <w:rFonts w:asciiTheme="minorHAnsi" w:hAnsiTheme="minorHAnsi" w:cs="Times New Roman"/>
          <w:b/>
          <w:sz w:val="20"/>
          <w:szCs w:val="20"/>
        </w:rPr>
        <w:t>АДРЕСИ, РЕКВІЗИТИ ТА ПІДПИСИ СТОРІН</w:t>
      </w:r>
      <w:bookmarkEnd w:id="8"/>
    </w:p>
    <w:p w14:paraId="1E9D043F" w14:textId="77777777" w:rsidR="00A2045A" w:rsidRPr="00A2045A" w:rsidRDefault="00A2045A" w:rsidP="00A2045A">
      <w:pPr>
        <w:pStyle w:val="a8"/>
        <w:ind w:left="1410"/>
        <w:rPr>
          <w:rFonts w:asciiTheme="minorHAnsi" w:hAnsiTheme="minorHAnsi" w:cs="Times New Roman"/>
          <w:b/>
          <w:sz w:val="20"/>
          <w:szCs w:val="20"/>
        </w:rPr>
      </w:pPr>
    </w:p>
    <w:p w14:paraId="08B8A8A0" w14:textId="77777777" w:rsidR="003F644C" w:rsidRPr="003F644C" w:rsidRDefault="003F644C" w:rsidP="003F644C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F644C">
        <w:rPr>
          <w:rFonts w:asciiTheme="minorHAnsi" w:hAnsiTheme="minorHAnsi" w:cs="Times New Roman"/>
          <w:b/>
          <w:sz w:val="20"/>
          <w:szCs w:val="20"/>
        </w:rPr>
        <w:t>КРЕДИТОДАВЕЦЬ</w:t>
      </w:r>
      <w:r w:rsidRPr="003F644C">
        <w:rPr>
          <w:rFonts w:asciiTheme="minorHAnsi" w:hAnsiTheme="minorHAnsi" w:cs="Times New Roman"/>
          <w:b/>
          <w:sz w:val="20"/>
          <w:szCs w:val="20"/>
        </w:rPr>
        <w:tab/>
      </w:r>
      <w:r w:rsidRPr="003F644C">
        <w:rPr>
          <w:rFonts w:asciiTheme="minorHAnsi" w:hAnsiTheme="minorHAnsi" w:cs="Times New Roman"/>
          <w:b/>
          <w:sz w:val="20"/>
          <w:szCs w:val="20"/>
        </w:rPr>
        <w:tab/>
      </w:r>
      <w:r w:rsidRPr="003F644C">
        <w:rPr>
          <w:rFonts w:asciiTheme="minorHAnsi" w:hAnsiTheme="minorHAnsi" w:cs="Times New Roman"/>
          <w:b/>
          <w:sz w:val="20"/>
          <w:szCs w:val="20"/>
        </w:rPr>
        <w:tab/>
      </w:r>
      <w:r w:rsidRPr="003F644C">
        <w:rPr>
          <w:rFonts w:asciiTheme="minorHAnsi" w:hAnsiTheme="minorHAnsi" w:cs="Times New Roman"/>
          <w:b/>
          <w:sz w:val="20"/>
          <w:szCs w:val="20"/>
        </w:rPr>
        <w:tab/>
        <w:t>ПОЗИЧАЛЬНИК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3F644C" w:rsidRPr="003F644C" w14:paraId="47A7BD1E" w14:textId="77777777" w:rsidTr="00DF2F8E">
        <w:tc>
          <w:tcPr>
            <w:tcW w:w="5070" w:type="dxa"/>
          </w:tcPr>
          <w:p w14:paraId="6DE75865" w14:textId="77777777" w:rsidR="00942B30" w:rsidRPr="00942B30" w:rsidRDefault="00942B30" w:rsidP="00942B30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>ТОВ «ПАРИТЕТ ФІНАНС»</w:t>
            </w:r>
          </w:p>
          <w:p w14:paraId="5F370B62" w14:textId="77777777" w:rsidR="00942B30" w:rsidRPr="00942B30" w:rsidRDefault="00942B30" w:rsidP="00942B30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АДРЕСА: 01001, УКРАЇНА, МІСТО  КИЇВ, ВУЛ. ДЕСЯТИННА, 4/6</w:t>
            </w:r>
          </w:p>
          <w:p w14:paraId="5DBC8FA2" w14:textId="77777777" w:rsidR="00942B30" w:rsidRPr="00942B30" w:rsidRDefault="00942B30" w:rsidP="00942B30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КОД ЗА ЄДРПОУ 40188797</w:t>
            </w:r>
          </w:p>
          <w:p w14:paraId="25DF1C4F" w14:textId="77777777" w:rsidR="00942B30" w:rsidRPr="00942B30" w:rsidRDefault="00942B30" w:rsidP="00942B30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П/Р 26503014885901 В ПАТ «АЛЬФА – БАНК»,</w:t>
            </w:r>
          </w:p>
          <w:p w14:paraId="7B4DD019" w14:textId="77777777" w:rsidR="00942B30" w:rsidRPr="00942B30" w:rsidRDefault="00942B30" w:rsidP="00942B30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КОД БАНКУ 300346</w:t>
            </w:r>
          </w:p>
          <w:p w14:paraId="73354145" w14:textId="77777777" w:rsidR="00942B30" w:rsidRPr="00942B30" w:rsidRDefault="00942B30" w:rsidP="00942B30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</w:p>
          <w:p w14:paraId="5D15ED60" w14:textId="77777777" w:rsidR="00942B30" w:rsidRPr="00942B30" w:rsidRDefault="00942B30" w:rsidP="00942B30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 xml:space="preserve">ДИРЕКТОР </w:t>
            </w:r>
          </w:p>
          <w:p w14:paraId="2D4058B6" w14:textId="77777777" w:rsidR="00942B30" w:rsidRPr="00942B30" w:rsidRDefault="00942B30" w:rsidP="00942B30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>____________________ КОСАР Б.М.</w:t>
            </w:r>
          </w:p>
          <w:p w14:paraId="19338561" w14:textId="189819FB" w:rsidR="003F644C" w:rsidRPr="003F644C" w:rsidRDefault="00942B30" w:rsidP="00942B30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942B30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>М. П.</w:t>
            </w:r>
          </w:p>
        </w:tc>
        <w:tc>
          <w:tcPr>
            <w:tcW w:w="5103" w:type="dxa"/>
          </w:tcPr>
          <w:p w14:paraId="68908AB7" w14:textId="77777777" w:rsidR="003F644C" w:rsidRPr="003F644C" w:rsidRDefault="003F644C" w:rsidP="00DF2F8E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                </w:t>
            </w: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          </w:t>
            </w:r>
          </w:p>
          <w:p w14:paraId="0C267C54" w14:textId="77777777" w:rsidR="003F644C" w:rsidRPr="003F644C" w:rsidRDefault="003F644C" w:rsidP="00DF2F8E">
            <w:pPr>
              <w:pStyle w:val="3"/>
              <w:jc w:val="both"/>
              <w:rPr>
                <w:rFonts w:asciiTheme="minorHAnsi" w:hAnsiTheme="minorHAnsi"/>
                <w:caps/>
                <w:color w:val="000000"/>
                <w:sz w:val="20"/>
              </w:rPr>
            </w:pPr>
            <w:r w:rsidRPr="003F644C">
              <w:rPr>
                <w:rFonts w:asciiTheme="minorHAnsi" w:hAnsiTheme="minorHAnsi"/>
                <w:caps/>
                <w:color w:val="000000"/>
                <w:sz w:val="20"/>
              </w:rPr>
              <w:t>______________________________________</w:t>
            </w:r>
          </w:p>
          <w:p w14:paraId="3B7C60EE" w14:textId="77777777" w:rsidR="003F644C" w:rsidRPr="003F644C" w:rsidRDefault="003F644C" w:rsidP="00DF2F8E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(найменування, ПІБ фізичної особи)</w:t>
            </w:r>
          </w:p>
          <w:p w14:paraId="2D9F7011" w14:textId="77777777" w:rsidR="003F644C" w:rsidRPr="003F644C" w:rsidRDefault="003F644C" w:rsidP="00DF2F8E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______________________________________</w:t>
            </w:r>
          </w:p>
          <w:p w14:paraId="589AFB57" w14:textId="77777777" w:rsidR="003F644C" w:rsidRPr="003F644C" w:rsidRDefault="003F644C" w:rsidP="00DF2F8E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(місцезнаходження, адреса)</w:t>
            </w:r>
          </w:p>
          <w:p w14:paraId="4CA9172A" w14:textId="77777777" w:rsidR="003F644C" w:rsidRPr="003F644C" w:rsidRDefault="003F644C" w:rsidP="00DF2F8E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______________________________________</w:t>
            </w:r>
          </w:p>
          <w:p w14:paraId="0DEA88F1" w14:textId="77777777" w:rsidR="003F644C" w:rsidRPr="003F644C" w:rsidRDefault="003F644C" w:rsidP="00DF2F8E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(реквізити)</w:t>
            </w:r>
          </w:p>
          <w:p w14:paraId="7994417D" w14:textId="77777777" w:rsidR="003F644C" w:rsidRPr="003F644C" w:rsidRDefault="003F644C" w:rsidP="00DF2F8E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47A1649A" w14:textId="77777777" w:rsidR="003F644C" w:rsidRPr="003F644C" w:rsidRDefault="003F644C" w:rsidP="00DF2F8E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_________________________ ( __________ )</w:t>
            </w:r>
          </w:p>
          <w:p w14:paraId="159D3C18" w14:textId="77777777" w:rsidR="003F644C" w:rsidRPr="003F644C" w:rsidRDefault="003F644C" w:rsidP="00DF2F8E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м. п.</w:t>
            </w:r>
          </w:p>
          <w:p w14:paraId="4C171785" w14:textId="77777777" w:rsidR="003F644C" w:rsidRPr="003F644C" w:rsidRDefault="003F644C" w:rsidP="00DF2F8E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CEE2900" w14:textId="77777777" w:rsidR="003F644C" w:rsidRPr="003F644C" w:rsidRDefault="003F644C" w:rsidP="00DF2F8E">
            <w:pPr>
              <w:pStyle w:val="a6"/>
              <w:ind w:firstLine="0"/>
              <w:rPr>
                <w:rFonts w:asciiTheme="minorHAnsi" w:hAnsiTheme="minorHAnsi"/>
                <w:sz w:val="20"/>
                <w:lang w:val="ru-RU"/>
              </w:rPr>
            </w:pPr>
          </w:p>
        </w:tc>
      </w:tr>
    </w:tbl>
    <w:p w14:paraId="1D839B33" w14:textId="0C9E1339" w:rsidR="0051419D" w:rsidRDefault="0051419D">
      <w:pPr>
        <w:rPr>
          <w:rFonts w:asciiTheme="minorHAnsi" w:hAnsiTheme="minorHAnsi"/>
          <w:sz w:val="20"/>
          <w:szCs w:val="20"/>
        </w:rPr>
      </w:pPr>
    </w:p>
    <w:p w14:paraId="27542DCD" w14:textId="77777777" w:rsidR="0051419D" w:rsidRDefault="0051419D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636DDEDF" w14:textId="77777777" w:rsidR="0051419D" w:rsidRDefault="0051419D" w:rsidP="0051419D">
      <w:pPr>
        <w:jc w:val="righ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lastRenderedPageBreak/>
        <w:t xml:space="preserve">Додаток № 1 до Договору </w:t>
      </w:r>
    </w:p>
    <w:p w14:paraId="090C0335" w14:textId="77777777" w:rsidR="0051419D" w:rsidRDefault="0051419D" w:rsidP="0051419D">
      <w:pPr>
        <w:jc w:val="righ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Від «__»_______ _____</w:t>
      </w:r>
    </w:p>
    <w:p w14:paraId="2CE3B4D6" w14:textId="77777777" w:rsidR="0051419D" w:rsidRDefault="0051419D" w:rsidP="0051419D">
      <w:pPr>
        <w:jc w:val="righ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До «__» ____________</w:t>
      </w:r>
    </w:p>
    <w:p w14:paraId="369D5281" w14:textId="77777777" w:rsidR="0051419D" w:rsidRDefault="0051419D" w:rsidP="0051419D">
      <w:pPr>
        <w:jc w:val="right"/>
        <w:rPr>
          <w:rFonts w:asciiTheme="minorHAnsi" w:hAnsiTheme="minorHAnsi" w:cs="Times New Roman"/>
          <w:sz w:val="20"/>
          <w:szCs w:val="20"/>
        </w:rPr>
      </w:pPr>
    </w:p>
    <w:p w14:paraId="4C72F3C2" w14:textId="77777777" w:rsidR="0051419D" w:rsidRDefault="0051419D" w:rsidP="0051419D">
      <w:pPr>
        <w:jc w:val="right"/>
        <w:rPr>
          <w:rFonts w:asciiTheme="minorHAnsi" w:hAnsiTheme="minorHAnsi" w:cs="Times New Roman"/>
          <w:sz w:val="20"/>
          <w:szCs w:val="20"/>
        </w:rPr>
      </w:pPr>
    </w:p>
    <w:p w14:paraId="70FE2B98" w14:textId="77777777" w:rsidR="0051419D" w:rsidRDefault="0051419D" w:rsidP="0051419D">
      <w:pPr>
        <w:jc w:val="right"/>
        <w:rPr>
          <w:rFonts w:asciiTheme="minorHAnsi" w:hAnsiTheme="minorHAnsi" w:cs="Times New Roman"/>
          <w:sz w:val="20"/>
          <w:szCs w:val="20"/>
        </w:rPr>
      </w:pPr>
    </w:p>
    <w:p w14:paraId="61DB696B" w14:textId="77777777" w:rsidR="0051419D" w:rsidRDefault="0051419D" w:rsidP="0051419D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ГРАФІК РОЗРАХУНКІВ</w:t>
      </w:r>
    </w:p>
    <w:p w14:paraId="396809CF" w14:textId="77777777" w:rsidR="0051419D" w:rsidRDefault="0051419D" w:rsidP="0051419D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674D1F2A" w14:textId="77777777" w:rsidR="0051419D" w:rsidRDefault="0051419D" w:rsidP="0051419D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14B18DB7" w14:textId="77777777" w:rsidR="0051419D" w:rsidRDefault="0051419D" w:rsidP="0051419D">
      <w:p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Дата надання кредиту:_________________</w:t>
      </w:r>
    </w:p>
    <w:p w14:paraId="7A9657D4" w14:textId="77777777" w:rsidR="0051419D" w:rsidRDefault="0051419D" w:rsidP="0051419D">
      <w:p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Сума кредиту: ________________________</w:t>
      </w:r>
    </w:p>
    <w:p w14:paraId="74B4629D" w14:textId="77777777" w:rsidR="0051419D" w:rsidRDefault="0051419D" w:rsidP="0051419D">
      <w:p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Процентна ставка:_____________________</w:t>
      </w:r>
    </w:p>
    <w:p w14:paraId="473811F4" w14:textId="77777777" w:rsidR="0051419D" w:rsidRDefault="0051419D" w:rsidP="0051419D">
      <w:pPr>
        <w:rPr>
          <w:rFonts w:asciiTheme="minorHAnsi" w:hAnsiTheme="minorHAnsi" w:cs="Times New Roman"/>
          <w:sz w:val="20"/>
          <w:szCs w:val="20"/>
        </w:rPr>
      </w:pPr>
    </w:p>
    <w:p w14:paraId="4D158D4A" w14:textId="77777777" w:rsidR="0051419D" w:rsidRDefault="0051419D" w:rsidP="0051419D">
      <w:pPr>
        <w:rPr>
          <w:rFonts w:asciiTheme="minorHAnsi" w:hAnsiTheme="minorHAnsi" w:cs="Times New Roman"/>
          <w:sz w:val="20"/>
          <w:szCs w:val="20"/>
        </w:rPr>
      </w:pPr>
    </w:p>
    <w:p w14:paraId="4EDA2CF1" w14:textId="77777777" w:rsidR="0051419D" w:rsidRDefault="0051419D" w:rsidP="0051419D">
      <w:p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Цим Графіком встановлюється періодичність та розмір платежів Позичальника з повернення кредиту та сплати процентів за користування кредитом, а саме:</w:t>
      </w:r>
    </w:p>
    <w:p w14:paraId="22FB0A52" w14:textId="77777777" w:rsidR="0051419D" w:rsidRDefault="0051419D" w:rsidP="0051419D">
      <w:pPr>
        <w:rPr>
          <w:rFonts w:asciiTheme="minorHAnsi" w:hAnsiTheme="minorHAnsi" w:cs="Times New Roman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16"/>
        <w:gridCol w:w="1369"/>
        <w:gridCol w:w="1418"/>
        <w:gridCol w:w="3402"/>
        <w:gridCol w:w="1275"/>
        <w:gridCol w:w="1116"/>
      </w:tblGrid>
      <w:tr w:rsidR="0051419D" w14:paraId="66A671B1" w14:textId="77777777" w:rsidTr="0051419D">
        <w:trPr>
          <w:trHeight w:val="454"/>
        </w:trPr>
        <w:tc>
          <w:tcPr>
            <w:tcW w:w="1716" w:type="dxa"/>
          </w:tcPr>
          <w:p w14:paraId="13C7AD6E" w14:textId="77777777" w:rsidR="0051419D" w:rsidRDefault="0051419D" w:rsidP="0051419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Дата</w:t>
            </w:r>
          </w:p>
        </w:tc>
        <w:tc>
          <w:tcPr>
            <w:tcW w:w="2787" w:type="dxa"/>
            <w:gridSpan w:val="2"/>
            <w:vAlign w:val="center"/>
          </w:tcPr>
          <w:p w14:paraId="6E550CEE" w14:textId="77777777" w:rsidR="0051419D" w:rsidRDefault="0051419D" w:rsidP="0051419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Залишок</w:t>
            </w:r>
          </w:p>
        </w:tc>
        <w:tc>
          <w:tcPr>
            <w:tcW w:w="3402" w:type="dxa"/>
          </w:tcPr>
          <w:p w14:paraId="4FDDFA99" w14:textId="77777777" w:rsidR="0051419D" w:rsidRDefault="0051419D" w:rsidP="0051419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Нарахований процент</w:t>
            </w:r>
          </w:p>
        </w:tc>
        <w:tc>
          <w:tcPr>
            <w:tcW w:w="2391" w:type="dxa"/>
            <w:gridSpan w:val="2"/>
            <w:vAlign w:val="center"/>
          </w:tcPr>
          <w:p w14:paraId="11E3AE67" w14:textId="77777777" w:rsidR="0051419D" w:rsidRDefault="0051419D" w:rsidP="0051419D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Погашено</w:t>
            </w:r>
          </w:p>
        </w:tc>
      </w:tr>
      <w:tr w:rsidR="0051419D" w14:paraId="47CB989C" w14:textId="77777777" w:rsidTr="0051419D">
        <w:trPr>
          <w:trHeight w:val="454"/>
        </w:trPr>
        <w:tc>
          <w:tcPr>
            <w:tcW w:w="1716" w:type="dxa"/>
          </w:tcPr>
          <w:p w14:paraId="1A64900F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EF7537D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Основна сума</w:t>
            </w:r>
          </w:p>
        </w:tc>
        <w:tc>
          <w:tcPr>
            <w:tcW w:w="1418" w:type="dxa"/>
          </w:tcPr>
          <w:p w14:paraId="114A9331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Процент</w:t>
            </w:r>
          </w:p>
        </w:tc>
        <w:tc>
          <w:tcPr>
            <w:tcW w:w="3402" w:type="dxa"/>
          </w:tcPr>
          <w:p w14:paraId="74FD7BCA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82EF0B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Основна сума</w:t>
            </w:r>
          </w:p>
        </w:tc>
        <w:tc>
          <w:tcPr>
            <w:tcW w:w="1116" w:type="dxa"/>
          </w:tcPr>
          <w:p w14:paraId="291939D0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Процент</w:t>
            </w:r>
          </w:p>
        </w:tc>
      </w:tr>
      <w:tr w:rsidR="0051419D" w14:paraId="155AECBE" w14:textId="77777777" w:rsidTr="0051419D">
        <w:trPr>
          <w:trHeight w:val="454"/>
        </w:trPr>
        <w:tc>
          <w:tcPr>
            <w:tcW w:w="1716" w:type="dxa"/>
          </w:tcPr>
          <w:p w14:paraId="68AA6D6A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D34660E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3C0C2B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AB8272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B82B6D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A66D089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1419D" w14:paraId="42870EFC" w14:textId="77777777" w:rsidTr="0051419D">
        <w:trPr>
          <w:trHeight w:val="454"/>
        </w:trPr>
        <w:tc>
          <w:tcPr>
            <w:tcW w:w="1716" w:type="dxa"/>
          </w:tcPr>
          <w:p w14:paraId="5C38E7C0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Всього</w:t>
            </w:r>
          </w:p>
        </w:tc>
        <w:tc>
          <w:tcPr>
            <w:tcW w:w="1369" w:type="dxa"/>
          </w:tcPr>
          <w:p w14:paraId="0E1F8978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E97677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72A413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0D35A8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BD0562F" w14:textId="77777777" w:rsidR="0051419D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2569F14" w14:textId="77777777" w:rsidR="0051419D" w:rsidRPr="005A1969" w:rsidRDefault="0051419D" w:rsidP="0051419D">
      <w:pPr>
        <w:rPr>
          <w:rFonts w:asciiTheme="minorHAnsi" w:hAnsiTheme="minorHAnsi" w:cs="Times New Roman"/>
          <w:sz w:val="20"/>
          <w:szCs w:val="20"/>
        </w:rPr>
      </w:pPr>
    </w:p>
    <w:p w14:paraId="6021B1AF" w14:textId="77777777" w:rsidR="0051419D" w:rsidRPr="003F644C" w:rsidRDefault="0051419D" w:rsidP="0051419D">
      <w:pPr>
        <w:jc w:val="right"/>
        <w:rPr>
          <w:rFonts w:asciiTheme="minorHAnsi" w:hAnsiTheme="minorHAnsi" w:cs="Times New Roman"/>
          <w:sz w:val="20"/>
          <w:szCs w:val="20"/>
        </w:rPr>
      </w:pPr>
    </w:p>
    <w:p w14:paraId="07AA643D" w14:textId="77777777" w:rsidR="0051419D" w:rsidRDefault="0051419D" w:rsidP="005141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Сукупна (загальна) вартість фінансового кредиту обчислюється як сума:</w:t>
      </w:r>
    </w:p>
    <w:p w14:paraId="2ED42D96" w14:textId="77777777" w:rsidR="0051419D" w:rsidRDefault="0051419D" w:rsidP="005141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Загального розміру фінансового кредиту, наданого кредитною установою;</w:t>
      </w:r>
    </w:p>
    <w:p w14:paraId="1CE59A87" w14:textId="77777777" w:rsidR="0051419D" w:rsidRDefault="0051419D" w:rsidP="005141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Загальних витрат позичальника за фінансовим кредитом.</w:t>
      </w:r>
    </w:p>
    <w:p w14:paraId="2F65E803" w14:textId="77777777" w:rsidR="0051419D" w:rsidRDefault="0051419D" w:rsidP="0051419D">
      <w:pPr>
        <w:jc w:val="both"/>
        <w:rPr>
          <w:rFonts w:asciiTheme="minorHAnsi" w:hAnsiTheme="minorHAnsi"/>
          <w:sz w:val="20"/>
          <w:szCs w:val="20"/>
        </w:rPr>
      </w:pPr>
    </w:p>
    <w:p w14:paraId="7382930E" w14:textId="77777777" w:rsidR="0051419D" w:rsidRDefault="0051419D" w:rsidP="005141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Сплата Позичальником вартості інших послуг, пов’язаних з укладенням цього Договору, одержанням, обслуговування та погашенням кредиту, цим Договором не передбачена.</w:t>
      </w:r>
    </w:p>
    <w:p w14:paraId="7350635D" w14:textId="77777777" w:rsidR="0051419D" w:rsidRDefault="0051419D" w:rsidP="0051419D">
      <w:pPr>
        <w:jc w:val="both"/>
        <w:rPr>
          <w:rFonts w:asciiTheme="minorHAnsi" w:hAnsiTheme="minorHAnsi"/>
          <w:sz w:val="20"/>
          <w:szCs w:val="20"/>
        </w:rPr>
      </w:pPr>
    </w:p>
    <w:p w14:paraId="6E00DA8C" w14:textId="77777777" w:rsidR="0051419D" w:rsidRDefault="0051419D" w:rsidP="005141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Цей Графік розрахунків укладений у двох оригінальних примірниках, по одному для кожної зі Сторін, та є невід’ємною частиною Договору № ___________ від __________р.</w:t>
      </w:r>
    </w:p>
    <w:p w14:paraId="347877F0" w14:textId="77777777" w:rsidR="00863261" w:rsidRDefault="00863261">
      <w:pPr>
        <w:rPr>
          <w:rFonts w:asciiTheme="minorHAnsi" w:hAnsiTheme="minorHAnsi"/>
          <w:sz w:val="20"/>
          <w:szCs w:val="20"/>
        </w:rPr>
      </w:pPr>
    </w:p>
    <w:p w14:paraId="1B57EE1A" w14:textId="77777777" w:rsidR="0051419D" w:rsidRDefault="0051419D">
      <w:pPr>
        <w:rPr>
          <w:rFonts w:asciiTheme="minorHAnsi" w:hAnsiTheme="minorHAnsi"/>
          <w:sz w:val="20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51419D" w:rsidRPr="003F644C" w14:paraId="3C6D7C68" w14:textId="77777777" w:rsidTr="0051419D">
        <w:tc>
          <w:tcPr>
            <w:tcW w:w="5070" w:type="dxa"/>
          </w:tcPr>
          <w:p w14:paraId="6007F18B" w14:textId="77777777" w:rsidR="0051419D" w:rsidRPr="00942B30" w:rsidRDefault="0051419D" w:rsidP="0051419D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>ТОВ «ПАРИТЕТ ФІНАНС»</w:t>
            </w:r>
          </w:p>
          <w:p w14:paraId="2BCA5E54" w14:textId="77777777" w:rsidR="0051419D" w:rsidRPr="00942B30" w:rsidRDefault="0051419D" w:rsidP="0051419D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АДРЕСА: 01001, УКРАЇНА, МІСТО  КИЇВ, ВУЛ. ДЕСЯТИННА, 4/6</w:t>
            </w:r>
          </w:p>
          <w:p w14:paraId="0D918786" w14:textId="77777777" w:rsidR="0051419D" w:rsidRPr="00942B30" w:rsidRDefault="0051419D" w:rsidP="0051419D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КОД ЗА ЄДРПОУ 40188797</w:t>
            </w:r>
          </w:p>
          <w:p w14:paraId="2308CC57" w14:textId="77777777" w:rsidR="0051419D" w:rsidRPr="00942B30" w:rsidRDefault="0051419D" w:rsidP="0051419D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П/Р 26503014885901 В ПАТ «АЛЬФА – БАНК»,</w:t>
            </w:r>
          </w:p>
          <w:p w14:paraId="2393E2F9" w14:textId="77777777" w:rsidR="0051419D" w:rsidRPr="00942B30" w:rsidRDefault="0051419D" w:rsidP="0051419D">
            <w:pPr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caps/>
                <w:sz w:val="20"/>
                <w:szCs w:val="20"/>
                <w:lang w:val="ru-RU"/>
              </w:rPr>
              <w:t>КОД БАНКУ 300346</w:t>
            </w:r>
          </w:p>
          <w:p w14:paraId="7B773B3A" w14:textId="77777777" w:rsidR="0051419D" w:rsidRPr="00942B30" w:rsidRDefault="0051419D" w:rsidP="0051419D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</w:p>
          <w:p w14:paraId="282818EE" w14:textId="77777777" w:rsidR="0051419D" w:rsidRPr="00942B30" w:rsidRDefault="0051419D" w:rsidP="0051419D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 xml:space="preserve">ДИРЕКТОР </w:t>
            </w:r>
          </w:p>
          <w:p w14:paraId="25513BDA" w14:textId="77777777" w:rsidR="0051419D" w:rsidRPr="00942B30" w:rsidRDefault="0051419D" w:rsidP="0051419D">
            <w:pPr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</w:pPr>
            <w:r w:rsidRPr="00942B30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>____________________ КОСАР Б.М.</w:t>
            </w:r>
          </w:p>
          <w:p w14:paraId="3871E86C" w14:textId="77777777" w:rsidR="0051419D" w:rsidRPr="003F644C" w:rsidRDefault="0051419D" w:rsidP="0051419D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942B30">
              <w:rPr>
                <w:rFonts w:asciiTheme="minorHAnsi" w:hAnsiTheme="minorHAnsi" w:cs="Times New Roman"/>
                <w:b/>
                <w:caps/>
                <w:sz w:val="20"/>
                <w:szCs w:val="20"/>
                <w:lang w:val="ru-RU"/>
              </w:rPr>
              <w:t>М. П.</w:t>
            </w:r>
          </w:p>
        </w:tc>
        <w:tc>
          <w:tcPr>
            <w:tcW w:w="5103" w:type="dxa"/>
          </w:tcPr>
          <w:p w14:paraId="04EE42FE" w14:textId="77777777" w:rsidR="0051419D" w:rsidRPr="003F644C" w:rsidRDefault="0051419D" w:rsidP="0051419D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                </w:t>
            </w: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          </w:t>
            </w:r>
          </w:p>
          <w:p w14:paraId="438CAFE3" w14:textId="77777777" w:rsidR="0051419D" w:rsidRPr="003F644C" w:rsidRDefault="0051419D" w:rsidP="0051419D">
            <w:pPr>
              <w:pStyle w:val="3"/>
              <w:jc w:val="both"/>
              <w:rPr>
                <w:rFonts w:asciiTheme="minorHAnsi" w:hAnsiTheme="minorHAnsi"/>
                <w:caps/>
                <w:color w:val="000000"/>
                <w:sz w:val="20"/>
              </w:rPr>
            </w:pPr>
            <w:r w:rsidRPr="003F644C">
              <w:rPr>
                <w:rFonts w:asciiTheme="minorHAnsi" w:hAnsiTheme="minorHAnsi"/>
                <w:caps/>
                <w:color w:val="000000"/>
                <w:sz w:val="20"/>
              </w:rPr>
              <w:t>______________________________________</w:t>
            </w:r>
          </w:p>
          <w:p w14:paraId="0744785A" w14:textId="77777777" w:rsidR="0051419D" w:rsidRPr="003F644C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(найменування, ПІБ фізичної особи)</w:t>
            </w:r>
          </w:p>
          <w:p w14:paraId="68C9C2D9" w14:textId="77777777" w:rsidR="0051419D" w:rsidRPr="003F644C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______________________________________</w:t>
            </w:r>
          </w:p>
          <w:p w14:paraId="1F44FAD7" w14:textId="77777777" w:rsidR="0051419D" w:rsidRPr="003F644C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(місцезнаходження, адреса)</w:t>
            </w:r>
          </w:p>
          <w:p w14:paraId="3457D52F" w14:textId="77777777" w:rsidR="0051419D" w:rsidRPr="003F644C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______________________________________</w:t>
            </w:r>
          </w:p>
          <w:p w14:paraId="289A4611" w14:textId="77777777" w:rsidR="0051419D" w:rsidRPr="003F644C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(реквізити)</w:t>
            </w:r>
          </w:p>
          <w:p w14:paraId="417EB36C" w14:textId="77777777" w:rsidR="0051419D" w:rsidRPr="003F644C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B60762" w14:textId="77777777" w:rsidR="0051419D" w:rsidRPr="003F644C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_________________________ ( __________ )</w:t>
            </w:r>
          </w:p>
          <w:p w14:paraId="46460993" w14:textId="77777777" w:rsidR="0051419D" w:rsidRPr="003F644C" w:rsidRDefault="0051419D" w:rsidP="0051419D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4C">
              <w:rPr>
                <w:rFonts w:asciiTheme="minorHAnsi" w:hAnsiTheme="minorHAnsi" w:cs="Times New Roman"/>
                <w:sz w:val="20"/>
                <w:szCs w:val="20"/>
              </w:rPr>
              <w:t>м. п.</w:t>
            </w:r>
          </w:p>
          <w:p w14:paraId="07EA377B" w14:textId="77777777" w:rsidR="0051419D" w:rsidRPr="003F644C" w:rsidRDefault="0051419D" w:rsidP="0051419D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F5F0C73" w14:textId="77777777" w:rsidR="0051419D" w:rsidRPr="003F644C" w:rsidRDefault="0051419D" w:rsidP="0051419D">
            <w:pPr>
              <w:pStyle w:val="a6"/>
              <w:ind w:firstLine="0"/>
              <w:rPr>
                <w:rFonts w:asciiTheme="minorHAnsi" w:hAnsiTheme="minorHAnsi"/>
                <w:sz w:val="20"/>
                <w:lang w:val="ru-RU"/>
              </w:rPr>
            </w:pPr>
          </w:p>
        </w:tc>
      </w:tr>
    </w:tbl>
    <w:p w14:paraId="17562CF8" w14:textId="77777777" w:rsidR="0051419D" w:rsidRPr="003F644C" w:rsidRDefault="0051419D">
      <w:pPr>
        <w:rPr>
          <w:rFonts w:asciiTheme="minorHAnsi" w:hAnsiTheme="minorHAnsi"/>
          <w:sz w:val="20"/>
          <w:szCs w:val="20"/>
        </w:rPr>
      </w:pPr>
    </w:p>
    <w:sectPr w:rsidR="0051419D" w:rsidRPr="003F644C" w:rsidSect="00DF2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626" w:bottom="426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DDC97" w14:textId="77777777" w:rsidR="0091111B" w:rsidRDefault="0091111B" w:rsidP="00E642BB">
      <w:r>
        <w:separator/>
      </w:r>
    </w:p>
  </w:endnote>
  <w:endnote w:type="continuationSeparator" w:id="0">
    <w:p w14:paraId="1D6C01AE" w14:textId="77777777" w:rsidR="0091111B" w:rsidRDefault="0091111B" w:rsidP="00E6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77AD" w14:textId="77777777" w:rsidR="0051419D" w:rsidRPr="00B45717" w:rsidRDefault="0051419D" w:rsidP="00B457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779F" w14:textId="77777777" w:rsidR="0051419D" w:rsidRPr="00B45717" w:rsidRDefault="0051419D" w:rsidP="00B4571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B93B" w14:textId="77777777" w:rsidR="00B45717" w:rsidRDefault="00B457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AA477" w14:textId="77777777" w:rsidR="0091111B" w:rsidRDefault="0091111B" w:rsidP="00E642BB">
      <w:r>
        <w:separator/>
      </w:r>
    </w:p>
  </w:footnote>
  <w:footnote w:type="continuationSeparator" w:id="0">
    <w:p w14:paraId="7167EFF5" w14:textId="77777777" w:rsidR="0091111B" w:rsidRDefault="0091111B" w:rsidP="00E6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A95D" w14:textId="77777777" w:rsidR="00B45717" w:rsidRDefault="00B457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9DCB" w14:textId="77777777" w:rsidR="00B45717" w:rsidRDefault="00B457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DB03" w14:textId="77777777" w:rsidR="00B45717" w:rsidRDefault="00B457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5694"/>
    <w:multiLevelType w:val="multilevel"/>
    <w:tmpl w:val="6B2CD44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7BD85503"/>
    <w:multiLevelType w:val="hybridMultilevel"/>
    <w:tmpl w:val="4FD04286"/>
    <w:lvl w:ilvl="0" w:tplc="0422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44C"/>
    <w:rsid w:val="00091731"/>
    <w:rsid w:val="000C13DD"/>
    <w:rsid w:val="00101D74"/>
    <w:rsid w:val="001D1BC6"/>
    <w:rsid w:val="002540CF"/>
    <w:rsid w:val="002B184C"/>
    <w:rsid w:val="002E2E8D"/>
    <w:rsid w:val="0033342A"/>
    <w:rsid w:val="003F644C"/>
    <w:rsid w:val="00412A1E"/>
    <w:rsid w:val="004577B9"/>
    <w:rsid w:val="004C3370"/>
    <w:rsid w:val="0051361C"/>
    <w:rsid w:val="0051419D"/>
    <w:rsid w:val="005478D7"/>
    <w:rsid w:val="005A41D5"/>
    <w:rsid w:val="005A5833"/>
    <w:rsid w:val="006C1645"/>
    <w:rsid w:val="006D766D"/>
    <w:rsid w:val="00863261"/>
    <w:rsid w:val="00872C4B"/>
    <w:rsid w:val="0091111B"/>
    <w:rsid w:val="00914FB0"/>
    <w:rsid w:val="00942B30"/>
    <w:rsid w:val="00A2045A"/>
    <w:rsid w:val="00B45717"/>
    <w:rsid w:val="00B83C77"/>
    <w:rsid w:val="00C36492"/>
    <w:rsid w:val="00C3792D"/>
    <w:rsid w:val="00D30E32"/>
    <w:rsid w:val="00D9424D"/>
    <w:rsid w:val="00DF2F8E"/>
    <w:rsid w:val="00E0562E"/>
    <w:rsid w:val="00E149F7"/>
    <w:rsid w:val="00E642BB"/>
    <w:rsid w:val="00F2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3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3">
    <w:name w:val="heading 3"/>
    <w:basedOn w:val="a"/>
    <w:next w:val="a"/>
    <w:link w:val="30"/>
    <w:qFormat/>
    <w:rsid w:val="003F644C"/>
    <w:pPr>
      <w:keepNext/>
      <w:jc w:val="right"/>
      <w:outlineLvl w:val="2"/>
    </w:pPr>
    <w:rPr>
      <w:rFonts w:ascii="Petersburg" w:eastAsia="Times New Roman" w:hAnsi="Petersburg" w:cs="Times New Roman"/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644C"/>
    <w:rPr>
      <w:rFonts w:ascii="Petersburg" w:eastAsia="Times New Roman" w:hAnsi="Petersburg" w:cs="Times New Roman"/>
      <w:sz w:val="24"/>
      <w:szCs w:val="20"/>
    </w:rPr>
  </w:style>
  <w:style w:type="character" w:customStyle="1" w:styleId="2">
    <w:name w:val="Основний текст (2)_"/>
    <w:link w:val="21"/>
    <w:rsid w:val="003F644C"/>
    <w:rPr>
      <w:rFonts w:ascii="Book Antiqua" w:hAnsi="Book Antiqua"/>
      <w:b/>
      <w:bCs/>
      <w:i/>
      <w:iCs/>
      <w:sz w:val="26"/>
      <w:szCs w:val="26"/>
      <w:shd w:val="clear" w:color="auto" w:fill="FFFFFF"/>
    </w:rPr>
  </w:style>
  <w:style w:type="character" w:customStyle="1" w:styleId="20">
    <w:name w:val="Основний текст (2)"/>
    <w:basedOn w:val="2"/>
    <w:rsid w:val="003F644C"/>
    <w:rPr>
      <w:rFonts w:ascii="Book Antiqua" w:hAnsi="Book Antiqua"/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ий текст (2)1"/>
    <w:basedOn w:val="a"/>
    <w:link w:val="2"/>
    <w:rsid w:val="003F644C"/>
    <w:pPr>
      <w:shd w:val="clear" w:color="auto" w:fill="FFFFFF"/>
      <w:spacing w:line="331" w:lineRule="exact"/>
    </w:pPr>
    <w:rPr>
      <w:rFonts w:ascii="Book Antiqua" w:eastAsiaTheme="minorHAnsi" w:hAnsi="Book Antiqua" w:cstheme="minorBidi"/>
      <w:b/>
      <w:bCs/>
      <w:i/>
      <w:iCs/>
      <w:color w:val="auto"/>
      <w:sz w:val="26"/>
      <w:szCs w:val="26"/>
      <w:lang w:eastAsia="en-US"/>
    </w:rPr>
  </w:style>
  <w:style w:type="character" w:customStyle="1" w:styleId="6">
    <w:name w:val="Основний текст (6)_"/>
    <w:link w:val="61"/>
    <w:rsid w:val="003F644C"/>
    <w:rPr>
      <w:rFonts w:ascii="Book Antiqua" w:hAnsi="Book Antiqua"/>
      <w:b/>
      <w:bCs/>
      <w:i/>
      <w:iCs/>
      <w:sz w:val="21"/>
      <w:szCs w:val="21"/>
      <w:shd w:val="clear" w:color="auto" w:fill="FFFFFF"/>
    </w:rPr>
  </w:style>
  <w:style w:type="character" w:customStyle="1" w:styleId="5">
    <w:name w:val="Заголовок №5_"/>
    <w:link w:val="50"/>
    <w:rsid w:val="003F644C"/>
    <w:rPr>
      <w:rFonts w:ascii="Book Antiqua" w:hAnsi="Book Antiqua"/>
      <w:b/>
      <w:bCs/>
      <w:sz w:val="21"/>
      <w:szCs w:val="21"/>
      <w:shd w:val="clear" w:color="auto" w:fill="FFFFFF"/>
    </w:rPr>
  </w:style>
  <w:style w:type="paragraph" w:customStyle="1" w:styleId="61">
    <w:name w:val="Основний текст (6)1"/>
    <w:basedOn w:val="a"/>
    <w:link w:val="6"/>
    <w:rsid w:val="003F644C"/>
    <w:pPr>
      <w:shd w:val="clear" w:color="auto" w:fill="FFFFFF"/>
      <w:spacing w:line="284" w:lineRule="exact"/>
      <w:ind w:hanging="600"/>
      <w:jc w:val="both"/>
    </w:pPr>
    <w:rPr>
      <w:rFonts w:ascii="Book Antiqua" w:eastAsiaTheme="minorHAnsi" w:hAnsi="Book Antiqua" w:cstheme="minorBidi"/>
      <w:b/>
      <w:bCs/>
      <w:i/>
      <w:iCs/>
      <w:color w:val="auto"/>
      <w:sz w:val="21"/>
      <w:szCs w:val="21"/>
      <w:lang w:eastAsia="en-US"/>
    </w:rPr>
  </w:style>
  <w:style w:type="paragraph" w:customStyle="1" w:styleId="50">
    <w:name w:val="Заголовок №5"/>
    <w:basedOn w:val="a"/>
    <w:link w:val="5"/>
    <w:rsid w:val="003F644C"/>
    <w:pPr>
      <w:shd w:val="clear" w:color="auto" w:fill="FFFFFF"/>
      <w:spacing w:before="180" w:after="180" w:line="240" w:lineRule="atLeast"/>
      <w:jc w:val="center"/>
      <w:outlineLvl w:val="4"/>
    </w:pPr>
    <w:rPr>
      <w:rFonts w:ascii="Book Antiqua" w:eastAsiaTheme="minorHAnsi" w:hAnsi="Book Antiqua" w:cstheme="minorBidi"/>
      <w:b/>
      <w:bCs/>
      <w:color w:val="auto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rsid w:val="003F64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644C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5">
    <w:name w:val="page number"/>
    <w:basedOn w:val="a0"/>
    <w:rsid w:val="003F644C"/>
  </w:style>
  <w:style w:type="paragraph" w:styleId="a6">
    <w:name w:val="Body Text Indent"/>
    <w:basedOn w:val="a"/>
    <w:link w:val="a7"/>
    <w:rsid w:val="003F644C"/>
    <w:pPr>
      <w:ind w:firstLine="851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F64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204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379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792D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C379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92D"/>
    <w:rPr>
      <w:rFonts w:ascii="Tahoma" w:eastAsia="Arial Unicode MS" w:hAnsi="Tahoma" w:cs="Tahoma"/>
      <w:color w:val="000000"/>
      <w:sz w:val="16"/>
      <w:szCs w:val="16"/>
      <w:lang w:eastAsia="uk-UA"/>
    </w:rPr>
  </w:style>
  <w:style w:type="table" w:styleId="ad">
    <w:name w:val="Table Grid"/>
    <w:basedOn w:val="a1"/>
    <w:uiPriority w:val="59"/>
    <w:rsid w:val="0051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2088</Words>
  <Characters>11906</Characters>
  <Application>Microsoft Office Word</Application>
  <DocSecurity>0</DocSecurity>
  <Lines>99</Lines>
  <Paragraphs>27</Paragraphs>
  <ScaleCrop>false</ScaleCrop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2017-09-03T10:21:00Z</dcterms:created>
  <dcterms:modified xsi:type="dcterms:W3CDTF">2017-09-03T10:21:00Z</dcterms:modified>
</cp:coreProperties>
</file>